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E63DB" w14:textId="76529AE5" w:rsidR="00D91A94" w:rsidRPr="00CA4459" w:rsidRDefault="00856291" w:rsidP="00A3466C">
      <w:pPr>
        <w:jc w:val="center"/>
        <w:rPr>
          <w:rFonts w:cstheme="minorHAnsi"/>
          <w:b/>
          <w:bCs/>
          <w:sz w:val="28"/>
          <w:szCs w:val="28"/>
        </w:rPr>
      </w:pPr>
      <w:r w:rsidRPr="00CA4459">
        <w:rPr>
          <w:rFonts w:cstheme="minorHAnsi"/>
          <w:b/>
          <w:bCs/>
          <w:sz w:val="28"/>
          <w:szCs w:val="28"/>
        </w:rPr>
        <w:t xml:space="preserve">Bericht des Vorstandes </w:t>
      </w:r>
      <w:r w:rsidR="000A20EA" w:rsidRPr="00CA4459">
        <w:rPr>
          <w:rFonts w:cstheme="minorHAnsi"/>
          <w:b/>
          <w:bCs/>
          <w:sz w:val="28"/>
          <w:szCs w:val="28"/>
        </w:rPr>
        <w:t>zur</w:t>
      </w:r>
      <w:r w:rsidRPr="00CA4459">
        <w:rPr>
          <w:rFonts w:cstheme="minorHAnsi"/>
          <w:b/>
          <w:bCs/>
          <w:sz w:val="28"/>
          <w:szCs w:val="28"/>
        </w:rPr>
        <w:t xml:space="preserve"> Mitgliederversammlung am </w:t>
      </w:r>
      <w:r w:rsidR="002D405C" w:rsidRPr="00CA4459">
        <w:rPr>
          <w:rFonts w:cstheme="minorHAnsi"/>
          <w:b/>
          <w:bCs/>
          <w:sz w:val="28"/>
          <w:szCs w:val="28"/>
        </w:rPr>
        <w:t>23. April 2025</w:t>
      </w:r>
      <w:r w:rsidR="00CA4459" w:rsidRPr="00CA4459">
        <w:rPr>
          <w:rFonts w:cstheme="minorHAnsi"/>
          <w:b/>
          <w:bCs/>
          <w:sz w:val="28"/>
          <w:szCs w:val="28"/>
        </w:rPr>
        <w:br/>
      </w:r>
      <w:r w:rsidRPr="00CA4459">
        <w:rPr>
          <w:rFonts w:cstheme="minorHAnsi"/>
          <w:b/>
          <w:bCs/>
          <w:sz w:val="28"/>
          <w:szCs w:val="28"/>
        </w:rPr>
        <w:t xml:space="preserve"> für das Jahr 202</w:t>
      </w:r>
      <w:r w:rsidR="002D405C" w:rsidRPr="00CA4459">
        <w:rPr>
          <w:rFonts w:cstheme="minorHAnsi"/>
          <w:b/>
          <w:bCs/>
          <w:sz w:val="28"/>
          <w:szCs w:val="28"/>
        </w:rPr>
        <w:t>4</w:t>
      </w:r>
      <w:r w:rsidR="00D91A94" w:rsidRPr="00CA4459">
        <w:rPr>
          <w:rFonts w:cstheme="minorHAnsi"/>
          <w:b/>
          <w:bCs/>
          <w:sz w:val="28"/>
          <w:szCs w:val="28"/>
        </w:rPr>
        <w:br/>
      </w:r>
    </w:p>
    <w:p w14:paraId="295EFC56" w14:textId="3091F887" w:rsidR="0034431B" w:rsidRPr="00CA4459" w:rsidRDefault="0034431B" w:rsidP="00D91A94">
      <w:pPr>
        <w:rPr>
          <w:rFonts w:cstheme="minorHAnsi"/>
          <w:b/>
          <w:bCs/>
          <w:sz w:val="24"/>
          <w:szCs w:val="24"/>
        </w:rPr>
      </w:pPr>
      <w:r w:rsidRPr="00CA4459">
        <w:rPr>
          <w:rFonts w:cstheme="minorHAnsi"/>
          <w:b/>
          <w:bCs/>
          <w:sz w:val="24"/>
          <w:szCs w:val="24"/>
        </w:rPr>
        <w:t>Vorbemerkung</w:t>
      </w:r>
    </w:p>
    <w:p w14:paraId="6AF8222A" w14:textId="10938F79" w:rsidR="0034431B" w:rsidRPr="00CA4459" w:rsidRDefault="000620E1" w:rsidP="00D91A94">
      <w:pPr>
        <w:rPr>
          <w:rFonts w:cstheme="minorHAnsi"/>
        </w:rPr>
      </w:pPr>
      <w:r w:rsidRPr="00CA4459">
        <w:rPr>
          <w:rFonts w:cstheme="minorHAnsi"/>
        </w:rPr>
        <w:t xml:space="preserve">Der diesjährige Vorstandsbericht </w:t>
      </w:r>
      <w:r w:rsidR="00CA4459">
        <w:rPr>
          <w:rFonts w:cstheme="minorHAnsi"/>
        </w:rPr>
        <w:t>beschäftigt</w:t>
      </w:r>
      <w:r w:rsidRPr="00CA4459">
        <w:rPr>
          <w:rFonts w:cstheme="minorHAnsi"/>
        </w:rPr>
        <w:t xml:space="preserve"> sich </w:t>
      </w:r>
      <w:r w:rsidR="00CA4459">
        <w:rPr>
          <w:rFonts w:cstheme="minorHAnsi"/>
        </w:rPr>
        <w:t xml:space="preserve">mit den Aktivitäten in Hofheim, mit den Folgearbeiten nach dem formalen </w:t>
      </w:r>
      <w:r w:rsidRPr="00CA4459">
        <w:rPr>
          <w:rFonts w:cstheme="minorHAnsi"/>
        </w:rPr>
        <w:t xml:space="preserve">Abschluss des Projektes „CSPS für ZANO“, da es uns </w:t>
      </w:r>
      <w:r w:rsidR="00CA4459">
        <w:rPr>
          <w:rFonts w:cstheme="minorHAnsi"/>
        </w:rPr>
        <w:t xml:space="preserve">auch das noch </w:t>
      </w:r>
      <w:r w:rsidRPr="00CA4459">
        <w:rPr>
          <w:rFonts w:cstheme="minorHAnsi"/>
        </w:rPr>
        <w:t xml:space="preserve">wesentlich beschäftigt und Kraft gekostet hat. </w:t>
      </w:r>
      <w:r w:rsidR="00CA4459">
        <w:rPr>
          <w:rFonts w:cstheme="minorHAnsi"/>
        </w:rPr>
        <w:t>Dazu gehört auch die Kündigung der Kooperation durch OCADES und Abbé Mathieu. Im Einzelnen:</w:t>
      </w:r>
    </w:p>
    <w:p w14:paraId="6CAF4026" w14:textId="3DB0D62D" w:rsidR="004A768A" w:rsidRPr="00CA4459" w:rsidRDefault="00A4346D" w:rsidP="00D91A94">
      <w:pPr>
        <w:rPr>
          <w:rFonts w:cstheme="minorHAnsi"/>
          <w:b/>
          <w:bCs/>
          <w:sz w:val="24"/>
          <w:szCs w:val="24"/>
        </w:rPr>
      </w:pPr>
      <w:r w:rsidRPr="00CA4459">
        <w:rPr>
          <w:rFonts w:cstheme="minorHAnsi"/>
          <w:b/>
          <w:bCs/>
          <w:sz w:val="24"/>
          <w:szCs w:val="24"/>
        </w:rPr>
        <w:t xml:space="preserve">Unsere </w:t>
      </w:r>
      <w:r w:rsidR="002D405C" w:rsidRPr="00CA4459">
        <w:rPr>
          <w:rFonts w:cstheme="minorHAnsi"/>
          <w:b/>
          <w:bCs/>
          <w:sz w:val="24"/>
          <w:szCs w:val="24"/>
        </w:rPr>
        <w:t>Aktivitäten</w:t>
      </w:r>
      <w:r w:rsidRPr="00CA4459">
        <w:rPr>
          <w:rFonts w:cstheme="minorHAnsi"/>
          <w:b/>
          <w:bCs/>
          <w:sz w:val="24"/>
          <w:szCs w:val="24"/>
        </w:rPr>
        <w:t xml:space="preserve"> in Hofheim</w:t>
      </w:r>
      <w:r w:rsidR="00D91A94" w:rsidRPr="00CA4459">
        <w:rPr>
          <w:rFonts w:cstheme="minorHAnsi"/>
          <w:b/>
          <w:bCs/>
          <w:sz w:val="24"/>
          <w:szCs w:val="24"/>
        </w:rPr>
        <w:t xml:space="preserve"> </w:t>
      </w:r>
      <w:r w:rsidR="007A321E" w:rsidRPr="00CA4459">
        <w:rPr>
          <w:rFonts w:cstheme="minorHAnsi"/>
          <w:b/>
          <w:bCs/>
          <w:sz w:val="24"/>
          <w:szCs w:val="24"/>
        </w:rPr>
        <w:t>/ Märkte</w:t>
      </w:r>
    </w:p>
    <w:p w14:paraId="45CAFB2C" w14:textId="0F14D2B2" w:rsidR="007A298F" w:rsidRPr="00CA4459" w:rsidRDefault="00B718BD" w:rsidP="00413A2B">
      <w:pPr>
        <w:rPr>
          <w:rFonts w:cstheme="minorHAnsi"/>
        </w:rPr>
      </w:pPr>
      <w:r w:rsidRPr="00CA4459">
        <w:rPr>
          <w:rFonts w:cstheme="minorHAnsi"/>
        </w:rPr>
        <w:t>Hierzu</w:t>
      </w:r>
      <w:r w:rsidR="000620E1" w:rsidRPr="00CA4459">
        <w:rPr>
          <w:rFonts w:cstheme="minorHAnsi"/>
        </w:rPr>
        <w:t xml:space="preserve"> </w:t>
      </w:r>
      <w:r w:rsidR="00CA4459">
        <w:rPr>
          <w:rFonts w:cstheme="minorHAnsi"/>
        </w:rPr>
        <w:t>legt</w:t>
      </w:r>
      <w:r w:rsidRPr="00CA4459">
        <w:rPr>
          <w:rFonts w:cstheme="minorHAnsi"/>
        </w:rPr>
        <w:t xml:space="preserve"> Gisela Stang </w:t>
      </w:r>
      <w:r w:rsidR="00CA4459">
        <w:rPr>
          <w:rFonts w:cstheme="minorHAnsi"/>
        </w:rPr>
        <w:t>einen eigenen Bericht vor</w:t>
      </w:r>
      <w:r w:rsidR="000620E1" w:rsidRPr="00CA4459">
        <w:rPr>
          <w:rFonts w:cstheme="minorHAnsi"/>
        </w:rPr>
        <w:t>.</w:t>
      </w:r>
    </w:p>
    <w:p w14:paraId="29F50FFA" w14:textId="2F6E0EA7" w:rsidR="00D91A94" w:rsidRPr="00CA4459" w:rsidRDefault="00D91A94" w:rsidP="00D91A94">
      <w:pPr>
        <w:rPr>
          <w:rFonts w:cstheme="minorHAnsi"/>
          <w:b/>
          <w:bCs/>
          <w:sz w:val="24"/>
          <w:szCs w:val="24"/>
        </w:rPr>
      </w:pPr>
      <w:r w:rsidRPr="00CA4459">
        <w:rPr>
          <w:rFonts w:cstheme="minorHAnsi"/>
          <w:b/>
          <w:bCs/>
          <w:sz w:val="24"/>
          <w:szCs w:val="24"/>
        </w:rPr>
        <w:t>Öffentlichkeitsarbeit</w:t>
      </w:r>
    </w:p>
    <w:p w14:paraId="49097917" w14:textId="22F8B479" w:rsidR="00A3466C" w:rsidRPr="00CA4459" w:rsidRDefault="00406069" w:rsidP="00D91A94">
      <w:pPr>
        <w:rPr>
          <w:rFonts w:cstheme="minorHAnsi"/>
        </w:rPr>
      </w:pPr>
      <w:r w:rsidRPr="00CA4459">
        <w:rPr>
          <w:rFonts w:cstheme="minorHAnsi"/>
        </w:rPr>
        <w:t>U</w:t>
      </w:r>
      <w:r w:rsidR="00C21BDA" w:rsidRPr="00CA4459">
        <w:rPr>
          <w:rFonts w:cstheme="minorHAnsi"/>
        </w:rPr>
        <w:t xml:space="preserve">nsere Pressearbeit </w:t>
      </w:r>
      <w:r w:rsidR="00B05A56" w:rsidRPr="00CA4459">
        <w:rPr>
          <w:rFonts w:cstheme="minorHAnsi"/>
        </w:rPr>
        <w:t xml:space="preserve">ist </w:t>
      </w:r>
      <w:r w:rsidR="00252B95" w:rsidRPr="00CA4459">
        <w:rPr>
          <w:rFonts w:cstheme="minorHAnsi"/>
        </w:rPr>
        <w:t>nach</w:t>
      </w:r>
      <w:r w:rsidR="00B63095" w:rsidRPr="00CA4459">
        <w:rPr>
          <w:rFonts w:cstheme="minorHAnsi"/>
        </w:rPr>
        <w:t xml:space="preserve"> </w:t>
      </w:r>
      <w:r w:rsidR="00252B95" w:rsidRPr="00CA4459">
        <w:rPr>
          <w:rFonts w:cstheme="minorHAnsi"/>
        </w:rPr>
        <w:t>wie</w:t>
      </w:r>
      <w:r w:rsidR="00B63095" w:rsidRPr="00CA4459">
        <w:rPr>
          <w:rFonts w:cstheme="minorHAnsi"/>
        </w:rPr>
        <w:t xml:space="preserve"> </w:t>
      </w:r>
      <w:r w:rsidR="00252B95" w:rsidRPr="00CA4459">
        <w:rPr>
          <w:rFonts w:cstheme="minorHAnsi"/>
        </w:rPr>
        <w:t xml:space="preserve">vor </w:t>
      </w:r>
      <w:r w:rsidR="00C21BDA" w:rsidRPr="00CA4459">
        <w:rPr>
          <w:rFonts w:cstheme="minorHAnsi"/>
        </w:rPr>
        <w:t xml:space="preserve">dünn. </w:t>
      </w:r>
      <w:r w:rsidR="00B63095" w:rsidRPr="00CA4459">
        <w:rPr>
          <w:rFonts w:cstheme="minorHAnsi"/>
        </w:rPr>
        <w:t xml:space="preserve">Lediglich auf die Verkaufsstände haben wir über Pressemitteilungen und natürlich über Facebook sowie größeren Aussendungen per </w:t>
      </w:r>
      <w:r w:rsidR="007A298F" w:rsidRPr="00CA4459">
        <w:rPr>
          <w:rFonts w:cstheme="minorHAnsi"/>
        </w:rPr>
        <w:t>E-Mail</w:t>
      </w:r>
      <w:r w:rsidR="00B63095" w:rsidRPr="00CA4459">
        <w:rPr>
          <w:rFonts w:cstheme="minorHAnsi"/>
        </w:rPr>
        <w:t xml:space="preserve"> hingewiesen.</w:t>
      </w:r>
      <w:r w:rsidR="00A3466C" w:rsidRPr="00CA4459">
        <w:rPr>
          <w:rFonts w:cstheme="minorHAnsi"/>
        </w:rPr>
        <w:t xml:space="preserve"> </w:t>
      </w:r>
    </w:p>
    <w:p w14:paraId="25374317" w14:textId="1192D531" w:rsidR="00D91A94" w:rsidRPr="00CA4459" w:rsidRDefault="00D91A94" w:rsidP="00D91A94">
      <w:pPr>
        <w:rPr>
          <w:rFonts w:cstheme="minorHAnsi"/>
          <w:b/>
          <w:bCs/>
          <w:sz w:val="24"/>
          <w:szCs w:val="24"/>
        </w:rPr>
      </w:pPr>
      <w:r w:rsidRPr="00CA4459">
        <w:rPr>
          <w:rFonts w:cstheme="minorHAnsi"/>
          <w:b/>
          <w:bCs/>
          <w:sz w:val="24"/>
          <w:szCs w:val="24"/>
        </w:rPr>
        <w:t>Facebook und Internet</w:t>
      </w:r>
    </w:p>
    <w:p w14:paraId="05E2DB45" w14:textId="4FE285D7" w:rsidR="00C21BDA" w:rsidRPr="00CA4459" w:rsidRDefault="002C5225" w:rsidP="00D91A94">
      <w:pPr>
        <w:rPr>
          <w:rFonts w:cstheme="minorHAnsi"/>
        </w:rPr>
      </w:pPr>
      <w:r w:rsidRPr="00CA4459">
        <w:rPr>
          <w:rFonts w:cstheme="minorHAnsi"/>
        </w:rPr>
        <w:t xml:space="preserve">Inzwischen haben wir </w:t>
      </w:r>
      <w:r w:rsidR="002D405C" w:rsidRPr="00CA4459">
        <w:rPr>
          <w:rFonts w:cstheme="minorHAnsi"/>
        </w:rPr>
        <w:t>374</w:t>
      </w:r>
      <w:r w:rsidR="00B05A56" w:rsidRPr="00CA4459">
        <w:rPr>
          <w:rFonts w:cstheme="minorHAnsi"/>
        </w:rPr>
        <w:t xml:space="preserve"> </w:t>
      </w:r>
      <w:r w:rsidRPr="00CA4459">
        <w:rPr>
          <w:rFonts w:cstheme="minorHAnsi"/>
        </w:rPr>
        <w:t xml:space="preserve">Abonnenten unseres Facebook-Profils. </w:t>
      </w:r>
      <w:r w:rsidR="00EB538B" w:rsidRPr="00CA4459">
        <w:rPr>
          <w:rFonts w:cstheme="minorHAnsi"/>
        </w:rPr>
        <w:t xml:space="preserve">Diese können aber gerne noch mehr werden. </w:t>
      </w:r>
      <w:r w:rsidRPr="00CA4459">
        <w:rPr>
          <w:rFonts w:cstheme="minorHAnsi"/>
        </w:rPr>
        <w:t>Hier wäre es sehr hilfreich, wenn</w:t>
      </w:r>
      <w:r w:rsidR="00B05A56" w:rsidRPr="00CA4459">
        <w:rPr>
          <w:rFonts w:cstheme="minorHAnsi"/>
        </w:rPr>
        <w:t xml:space="preserve"> Follower</w:t>
      </w:r>
      <w:r w:rsidRPr="00CA4459">
        <w:rPr>
          <w:rFonts w:cstheme="minorHAnsi"/>
        </w:rPr>
        <w:t xml:space="preserve"> und Abonnenten unsere Beiträge </w:t>
      </w:r>
      <w:r w:rsidR="00EB538B" w:rsidRPr="00CA4459">
        <w:rPr>
          <w:rFonts w:cstheme="minorHAnsi"/>
        </w:rPr>
        <w:t xml:space="preserve">liken, </w:t>
      </w:r>
      <w:r w:rsidR="00406069" w:rsidRPr="00CA4459">
        <w:rPr>
          <w:rFonts w:cstheme="minorHAnsi"/>
        </w:rPr>
        <w:t xml:space="preserve">kommentieren oder besser noch </w:t>
      </w:r>
      <w:r w:rsidRPr="00CA4459">
        <w:rPr>
          <w:rFonts w:cstheme="minorHAnsi"/>
        </w:rPr>
        <w:t xml:space="preserve">auf ihren eigenen Seiten teilen würden. </w:t>
      </w:r>
    </w:p>
    <w:p w14:paraId="5713AD19" w14:textId="685D8A96" w:rsidR="002D405C" w:rsidRDefault="002C5225" w:rsidP="007A298F">
      <w:pPr>
        <w:rPr>
          <w:rFonts w:cstheme="minorHAnsi"/>
        </w:rPr>
      </w:pPr>
      <w:r w:rsidRPr="00CA4459">
        <w:rPr>
          <w:rFonts w:cstheme="minorHAnsi"/>
        </w:rPr>
        <w:t xml:space="preserve">Unser Internettauftritt </w:t>
      </w:r>
      <w:hyperlink r:id="rId7" w:history="1">
        <w:r w:rsidRPr="00CA4459">
          <w:rPr>
            <w:rStyle w:val="Hyperlink"/>
            <w:rFonts w:cstheme="minorHAnsi"/>
          </w:rPr>
          <w:t>www.freundeskreis-hofheim-tenkodogo.de</w:t>
        </w:r>
      </w:hyperlink>
      <w:r w:rsidRPr="00CA4459">
        <w:rPr>
          <w:rFonts w:cstheme="minorHAnsi"/>
        </w:rPr>
        <w:t xml:space="preserve"> </w:t>
      </w:r>
      <w:r w:rsidR="00B63095" w:rsidRPr="00CA4459">
        <w:rPr>
          <w:rFonts w:cstheme="minorHAnsi"/>
        </w:rPr>
        <w:t xml:space="preserve">ist </w:t>
      </w:r>
      <w:r w:rsidR="002D405C" w:rsidRPr="00CA4459">
        <w:rPr>
          <w:rFonts w:cstheme="minorHAnsi"/>
        </w:rPr>
        <w:t xml:space="preserve">inzwischen teilweise aktualisiert, wenngleich die Arbeit mit und für unsere Webseite sicherlich intensiviert werden könnte bzw. sollte. </w:t>
      </w:r>
      <w:r w:rsidR="00B63095" w:rsidRPr="00CA4459">
        <w:rPr>
          <w:rFonts w:cstheme="minorHAnsi"/>
        </w:rPr>
        <w:t xml:space="preserve">Anders aber unser </w:t>
      </w:r>
      <w:r w:rsidR="00EB538B" w:rsidRPr="00CA4459">
        <w:rPr>
          <w:rFonts w:cstheme="minorHAnsi"/>
        </w:rPr>
        <w:t>Facebook-Profil</w:t>
      </w:r>
      <w:r w:rsidR="006E52AF" w:rsidRPr="00CA4459">
        <w:rPr>
          <w:rFonts w:cstheme="minorHAnsi"/>
        </w:rPr>
        <w:t xml:space="preserve">, das regelmäßig mit Nachrichten, Fotos und Links </w:t>
      </w:r>
      <w:r w:rsidR="002D405C" w:rsidRPr="00CA4459">
        <w:rPr>
          <w:rFonts w:cstheme="minorHAnsi"/>
        </w:rPr>
        <w:t xml:space="preserve">auch </w:t>
      </w:r>
      <w:r w:rsidR="000620E1" w:rsidRPr="00CA4459">
        <w:rPr>
          <w:rFonts w:cstheme="minorHAnsi"/>
        </w:rPr>
        <w:t>auf spannende</w:t>
      </w:r>
      <w:r w:rsidR="006E52AF" w:rsidRPr="00CA4459">
        <w:rPr>
          <w:rFonts w:cstheme="minorHAnsi"/>
        </w:rPr>
        <w:t xml:space="preserve"> Veröffentlichungen </w:t>
      </w:r>
      <w:r w:rsidR="00B718BD" w:rsidRPr="00CA4459">
        <w:rPr>
          <w:rFonts w:cstheme="minorHAnsi"/>
        </w:rPr>
        <w:t>anderenorts</w:t>
      </w:r>
      <w:r w:rsidR="006E52AF" w:rsidRPr="00CA4459">
        <w:rPr>
          <w:rFonts w:cstheme="minorHAnsi"/>
        </w:rPr>
        <w:t xml:space="preserve"> aktuell gehalten wird</w:t>
      </w:r>
      <w:r w:rsidR="003E14E9" w:rsidRPr="00CA4459">
        <w:rPr>
          <w:rFonts w:cstheme="minorHAnsi"/>
        </w:rPr>
        <w:t>.</w:t>
      </w:r>
      <w:r w:rsidR="007A298F" w:rsidRPr="00CA4459">
        <w:rPr>
          <w:rFonts w:cstheme="minorHAnsi"/>
          <w:b/>
          <w:bCs/>
        </w:rPr>
        <w:t xml:space="preserve"> </w:t>
      </w:r>
      <w:r w:rsidR="00B718BD" w:rsidRPr="00CA4459">
        <w:rPr>
          <w:rFonts w:cstheme="minorHAnsi"/>
        </w:rPr>
        <w:t xml:space="preserve">Herzlichen </w:t>
      </w:r>
      <w:r w:rsidR="002D405C" w:rsidRPr="00CA4459">
        <w:rPr>
          <w:rFonts w:cstheme="minorHAnsi"/>
        </w:rPr>
        <w:t xml:space="preserve">Dank an Gisela Stang. Sie kann </w:t>
      </w:r>
      <w:r w:rsidR="00CA4459">
        <w:rPr>
          <w:rFonts w:cstheme="minorHAnsi"/>
        </w:rPr>
        <w:t xml:space="preserve">hierbei </w:t>
      </w:r>
      <w:r w:rsidR="002D405C" w:rsidRPr="00CA4459">
        <w:rPr>
          <w:rFonts w:cstheme="minorHAnsi"/>
        </w:rPr>
        <w:t>sicherlich noch Verstärkung gebrauchen.</w:t>
      </w:r>
    </w:p>
    <w:p w14:paraId="33A2EAA6" w14:textId="7F88B570" w:rsidR="005A059C" w:rsidRDefault="005A059C" w:rsidP="007A298F">
      <w:pPr>
        <w:rPr>
          <w:rFonts w:cstheme="minorHAnsi"/>
        </w:rPr>
      </w:pPr>
      <w:r>
        <w:rPr>
          <w:rFonts w:cstheme="minorHAnsi"/>
        </w:rPr>
        <w:t>Ein Beispiel für den Ostergruß</w:t>
      </w:r>
    </w:p>
    <w:p w14:paraId="35CCBA5F" w14:textId="5715F954" w:rsidR="005A059C" w:rsidRPr="00CA4459" w:rsidRDefault="005A059C" w:rsidP="007A298F">
      <w:pPr>
        <w:rPr>
          <w:rFonts w:cstheme="minorHAnsi"/>
        </w:rPr>
      </w:pPr>
      <w:r w:rsidRPr="005A059C">
        <w:rPr>
          <w:rFonts w:cstheme="minorHAnsi"/>
          <w:noProof/>
        </w:rPr>
        <w:drawing>
          <wp:inline distT="0" distB="0" distL="0" distR="0" wp14:anchorId="010AE6EF" wp14:editId="1F7BA870">
            <wp:extent cx="5760720" cy="2480310"/>
            <wp:effectExtent l="0" t="0" r="0" b="0"/>
            <wp:docPr id="1422208189" name="Grafik 1" descr="Ein Bild, das Screenshot, Text, Multimedia-Software, Softwar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208189" name="Grafik 1" descr="Ein Bild, das Screenshot, Text, Multimedia-Software, Software enthält.&#10;&#10;KI-generierte Inhalte können fehlerhaft sein."/>
                    <pic:cNvPicPr/>
                  </pic:nvPicPr>
                  <pic:blipFill>
                    <a:blip r:embed="rId8"/>
                    <a:stretch>
                      <a:fillRect/>
                    </a:stretch>
                  </pic:blipFill>
                  <pic:spPr>
                    <a:xfrm>
                      <a:off x="0" y="0"/>
                      <a:ext cx="5760720" cy="2480310"/>
                    </a:xfrm>
                    <a:prstGeom prst="rect">
                      <a:avLst/>
                    </a:prstGeom>
                  </pic:spPr>
                </pic:pic>
              </a:graphicData>
            </a:graphic>
          </wp:inline>
        </w:drawing>
      </w:r>
    </w:p>
    <w:p w14:paraId="03988740" w14:textId="77777777" w:rsidR="008059E0" w:rsidRDefault="008059E0" w:rsidP="007A298F">
      <w:pPr>
        <w:rPr>
          <w:rFonts w:cstheme="minorHAnsi"/>
          <w:b/>
          <w:bCs/>
          <w:sz w:val="24"/>
          <w:szCs w:val="24"/>
        </w:rPr>
      </w:pPr>
    </w:p>
    <w:p w14:paraId="4C950D9D" w14:textId="42B0617B" w:rsidR="00D91A94" w:rsidRPr="0046575F" w:rsidRDefault="00D91A94" w:rsidP="007A298F">
      <w:pPr>
        <w:rPr>
          <w:rFonts w:cstheme="minorHAnsi"/>
          <w:b/>
          <w:bCs/>
          <w:sz w:val="24"/>
          <w:szCs w:val="24"/>
        </w:rPr>
      </w:pPr>
      <w:r w:rsidRPr="0046575F">
        <w:rPr>
          <w:rFonts w:cstheme="minorHAnsi"/>
          <w:b/>
          <w:bCs/>
          <w:sz w:val="24"/>
          <w:szCs w:val="24"/>
        </w:rPr>
        <w:lastRenderedPageBreak/>
        <w:t>Mitgliederinformation</w:t>
      </w:r>
    </w:p>
    <w:p w14:paraId="3C53D767" w14:textId="4CB3E533" w:rsidR="00D91A94" w:rsidRPr="00CA4459" w:rsidRDefault="005A1448" w:rsidP="003E14E9">
      <w:pPr>
        <w:rPr>
          <w:rFonts w:cstheme="minorHAnsi"/>
        </w:rPr>
      </w:pPr>
      <w:r w:rsidRPr="00CA4459">
        <w:rPr>
          <w:rFonts w:cstheme="minorHAnsi"/>
        </w:rPr>
        <w:t xml:space="preserve">Immer wieder versuchen wir </w:t>
      </w:r>
      <w:r w:rsidR="002D405C" w:rsidRPr="00CA4459">
        <w:rPr>
          <w:rFonts w:cstheme="minorHAnsi"/>
        </w:rPr>
        <w:t xml:space="preserve">die </w:t>
      </w:r>
      <w:r w:rsidRPr="00CA4459">
        <w:rPr>
          <w:rFonts w:cstheme="minorHAnsi"/>
        </w:rPr>
        <w:t>Mitglieder, und unsere Unterstützer</w:t>
      </w:r>
      <w:r w:rsidR="0008116D" w:rsidRPr="00CA4459">
        <w:rPr>
          <w:rFonts w:cstheme="minorHAnsi"/>
        </w:rPr>
        <w:t>Innen</w:t>
      </w:r>
      <w:r w:rsidRPr="00CA4459">
        <w:rPr>
          <w:rFonts w:cstheme="minorHAnsi"/>
        </w:rPr>
        <w:t xml:space="preserve">, per </w:t>
      </w:r>
      <w:r w:rsidR="00D91A94" w:rsidRPr="00CA4459">
        <w:rPr>
          <w:rFonts w:cstheme="minorHAnsi"/>
        </w:rPr>
        <w:t xml:space="preserve">E-Mail </w:t>
      </w:r>
      <w:r w:rsidRPr="00CA4459">
        <w:rPr>
          <w:rFonts w:cstheme="minorHAnsi"/>
        </w:rPr>
        <w:t>über Neuigkeiten zu informieren</w:t>
      </w:r>
      <w:r w:rsidR="006D78F6" w:rsidRPr="00CA4459">
        <w:rPr>
          <w:rFonts w:cstheme="minorHAnsi"/>
        </w:rPr>
        <w:t xml:space="preserve"> und </w:t>
      </w:r>
      <w:r w:rsidRPr="00CA4459">
        <w:rPr>
          <w:rFonts w:cstheme="minorHAnsi"/>
        </w:rPr>
        <w:t xml:space="preserve">die </w:t>
      </w:r>
      <w:r w:rsidR="00D91A94" w:rsidRPr="00CA4459">
        <w:rPr>
          <w:rFonts w:cstheme="minorHAnsi"/>
        </w:rPr>
        <w:t xml:space="preserve">Einladungen zu </w:t>
      </w:r>
      <w:r w:rsidRPr="00CA4459">
        <w:rPr>
          <w:rFonts w:cstheme="minorHAnsi"/>
        </w:rPr>
        <w:t xml:space="preserve">unseren </w:t>
      </w:r>
      <w:r w:rsidR="00D91A94" w:rsidRPr="00CA4459">
        <w:rPr>
          <w:rFonts w:cstheme="minorHAnsi"/>
        </w:rPr>
        <w:t>Aktivitäten</w:t>
      </w:r>
      <w:r w:rsidRPr="00CA4459">
        <w:rPr>
          <w:rFonts w:cstheme="minorHAnsi"/>
        </w:rPr>
        <w:t xml:space="preserve"> zukommen zu lassen.</w:t>
      </w:r>
      <w:r w:rsidR="009B2DEB" w:rsidRPr="00CA4459">
        <w:rPr>
          <w:rFonts w:cstheme="minorHAnsi"/>
        </w:rPr>
        <w:t xml:space="preserve"> </w:t>
      </w:r>
      <w:r w:rsidR="002D405C" w:rsidRPr="00CA4459">
        <w:rPr>
          <w:rFonts w:cstheme="minorHAnsi"/>
        </w:rPr>
        <w:t>Kennt ihr Menschen, die Interesse an unserer Arbeit haben und gerne informiert werden möchten? Wenn wir die Kontaktdaten (v.a. E-Mail) bekommen, werden sie in den Verteiler für die Rundmails umgehend aufgenommen.</w:t>
      </w:r>
    </w:p>
    <w:p w14:paraId="1632F2B0" w14:textId="4C7CD81E" w:rsidR="003E14E9" w:rsidRPr="00CA4459" w:rsidRDefault="0046575F" w:rsidP="003E14E9">
      <w:pPr>
        <w:rPr>
          <w:rFonts w:cstheme="minorHAnsi"/>
        </w:rPr>
      </w:pPr>
      <w:r>
        <w:rPr>
          <w:rFonts w:cstheme="minorHAnsi"/>
        </w:rPr>
        <w:t xml:space="preserve">Zwei </w:t>
      </w:r>
      <w:r w:rsidRPr="0046575F">
        <w:rPr>
          <w:rFonts w:cstheme="minorHAnsi"/>
          <w:b/>
          <w:bCs/>
        </w:rPr>
        <w:t>Mitgliederversammlungen</w:t>
      </w:r>
      <w:r>
        <w:rPr>
          <w:rFonts w:cstheme="minorHAnsi"/>
        </w:rPr>
        <w:t xml:space="preserve"> hatten wir 2024: </w:t>
      </w:r>
      <w:r w:rsidR="000620E1" w:rsidRPr="00CA4459">
        <w:rPr>
          <w:rFonts w:cstheme="minorHAnsi"/>
        </w:rPr>
        <w:t>Eine</w:t>
      </w:r>
      <w:r w:rsidR="003E14E9" w:rsidRPr="00CA4459">
        <w:rPr>
          <w:rFonts w:cstheme="minorHAnsi"/>
        </w:rPr>
        <w:t xml:space="preserve"> fand </w:t>
      </w:r>
      <w:r w:rsidR="006D78F6" w:rsidRPr="00CA4459">
        <w:rPr>
          <w:rFonts w:cstheme="minorHAnsi"/>
        </w:rPr>
        <w:t xml:space="preserve">am </w:t>
      </w:r>
      <w:r w:rsidR="00B442CC" w:rsidRPr="00CA4459">
        <w:rPr>
          <w:rFonts w:cstheme="minorHAnsi"/>
        </w:rPr>
        <w:t>24. Januar 2024</w:t>
      </w:r>
      <w:r w:rsidR="006D78F6" w:rsidRPr="00CA4459">
        <w:rPr>
          <w:rFonts w:cstheme="minorHAnsi"/>
        </w:rPr>
        <w:t xml:space="preserve"> </w:t>
      </w:r>
      <w:r w:rsidR="003E14E9" w:rsidRPr="00CA4459">
        <w:rPr>
          <w:rFonts w:cstheme="minorHAnsi"/>
        </w:rPr>
        <w:t>statt</w:t>
      </w:r>
      <w:r w:rsidR="00B442CC" w:rsidRPr="00CA4459">
        <w:rPr>
          <w:rFonts w:cstheme="minorHAnsi"/>
        </w:rPr>
        <w:t>. Im Mittelpunkt stand die Berichterstattung über den gesamten Verlauf des Baus und die Rechenschaftslegung gegenüber Bengo/BMZ</w:t>
      </w:r>
      <w:r w:rsidR="006D78F6" w:rsidRPr="00CA4459">
        <w:rPr>
          <w:rFonts w:cstheme="minorHAnsi"/>
        </w:rPr>
        <w:t xml:space="preserve">, </w:t>
      </w:r>
      <w:r w:rsidR="00B442CC" w:rsidRPr="00CA4459">
        <w:rPr>
          <w:rFonts w:cstheme="minorHAnsi"/>
        </w:rPr>
        <w:t xml:space="preserve">die zum 30.11.2023 erfolgte. </w:t>
      </w:r>
    </w:p>
    <w:p w14:paraId="72FDC4FD" w14:textId="56E670AC" w:rsidR="00B442CC" w:rsidRPr="00CA4459" w:rsidRDefault="00B442CC" w:rsidP="00B442CC">
      <w:pPr>
        <w:rPr>
          <w:rFonts w:cstheme="minorHAnsi"/>
          <w:b/>
          <w:bCs/>
          <w:color w:val="FF0000"/>
        </w:rPr>
      </w:pPr>
      <w:r w:rsidRPr="00CA4459">
        <w:rPr>
          <w:rFonts w:cstheme="minorHAnsi"/>
        </w:rPr>
        <w:t xml:space="preserve">Zum 27. November 2024 hatte der Vorstand </w:t>
      </w:r>
      <w:r w:rsidR="00B672AF" w:rsidRPr="00CA4459">
        <w:rPr>
          <w:rFonts w:cstheme="minorHAnsi"/>
        </w:rPr>
        <w:t xml:space="preserve">die </w:t>
      </w:r>
      <w:r w:rsidRPr="00CA4459">
        <w:rPr>
          <w:rFonts w:cstheme="minorHAnsi"/>
        </w:rPr>
        <w:t>Mitglieder und Unterstützer*innen zu einem Jahresendtreffen in die Gaststätte Zur Turnhalle nach Marxheim eingeladen</w:t>
      </w:r>
      <w:r w:rsidR="0046575F">
        <w:rPr>
          <w:rFonts w:cstheme="minorHAnsi"/>
        </w:rPr>
        <w:t xml:space="preserve">. </w:t>
      </w:r>
      <w:r w:rsidR="0046575F" w:rsidRPr="00CA4459">
        <w:rPr>
          <w:rFonts w:cstheme="minorHAnsi"/>
        </w:rPr>
        <w:t xml:space="preserve">Wir </w:t>
      </w:r>
      <w:r w:rsidR="0046575F">
        <w:rPr>
          <w:rFonts w:cstheme="minorHAnsi"/>
        </w:rPr>
        <w:t xml:space="preserve">ließen </w:t>
      </w:r>
      <w:r w:rsidR="00742751" w:rsidRPr="00CA4459">
        <w:rPr>
          <w:rFonts w:cstheme="minorHAnsi"/>
        </w:rPr>
        <w:t xml:space="preserve">miteinander, leider in sehr kleinem Rahmen, das Jahr Revue passieren, und </w:t>
      </w:r>
      <w:r w:rsidR="0046575F">
        <w:rPr>
          <w:rFonts w:cstheme="minorHAnsi"/>
        </w:rPr>
        <w:t>hatten</w:t>
      </w:r>
      <w:r w:rsidR="0046575F" w:rsidRPr="00CA4459">
        <w:rPr>
          <w:rFonts w:cstheme="minorHAnsi"/>
        </w:rPr>
        <w:t xml:space="preserve"> ansonsten</w:t>
      </w:r>
      <w:r w:rsidR="00742751" w:rsidRPr="00CA4459">
        <w:rPr>
          <w:rFonts w:cstheme="minorHAnsi"/>
        </w:rPr>
        <w:t xml:space="preserve"> viel Platz für </w:t>
      </w:r>
      <w:r w:rsidR="0046575F" w:rsidRPr="00CA4459">
        <w:rPr>
          <w:rFonts w:cstheme="minorHAnsi"/>
        </w:rPr>
        <w:t xml:space="preserve">Dies </w:t>
      </w:r>
      <w:r w:rsidR="00742751" w:rsidRPr="00CA4459">
        <w:rPr>
          <w:rFonts w:cstheme="minorHAnsi"/>
        </w:rPr>
        <w:t xml:space="preserve">und </w:t>
      </w:r>
      <w:r w:rsidR="0046575F" w:rsidRPr="00CA4459">
        <w:rPr>
          <w:rFonts w:cstheme="minorHAnsi"/>
        </w:rPr>
        <w:t xml:space="preserve">Das </w:t>
      </w:r>
      <w:r w:rsidR="0046575F">
        <w:rPr>
          <w:rFonts w:cstheme="minorHAnsi"/>
        </w:rPr>
        <w:t>zu besprechen.</w:t>
      </w:r>
    </w:p>
    <w:p w14:paraId="7F8AF9B5" w14:textId="77777777" w:rsidR="00B442CC" w:rsidRPr="00CA4459" w:rsidRDefault="00B442CC" w:rsidP="003E14E9">
      <w:pPr>
        <w:rPr>
          <w:rFonts w:cstheme="minorHAnsi"/>
        </w:rPr>
      </w:pPr>
    </w:p>
    <w:p w14:paraId="2AFD49DE" w14:textId="6E08F6A5" w:rsidR="0054252F" w:rsidRPr="00CA4459" w:rsidRDefault="00B442CC" w:rsidP="00D91A94">
      <w:pPr>
        <w:rPr>
          <w:rFonts w:cstheme="minorHAnsi"/>
        </w:rPr>
      </w:pPr>
      <w:r w:rsidRPr="00CA4459">
        <w:rPr>
          <w:rFonts w:cstheme="minorHAnsi"/>
        </w:rPr>
        <w:t>D</w:t>
      </w:r>
      <w:r w:rsidR="00D91A94" w:rsidRPr="00CA4459">
        <w:rPr>
          <w:rFonts w:cstheme="minorHAnsi"/>
        </w:rPr>
        <w:t>ie</w:t>
      </w:r>
      <w:r w:rsidR="00D91A94" w:rsidRPr="00CA4459">
        <w:rPr>
          <w:rFonts w:cstheme="minorHAnsi"/>
          <w:b/>
          <w:bCs/>
        </w:rPr>
        <w:t xml:space="preserve"> </w:t>
      </w:r>
      <w:r w:rsidR="0054252F" w:rsidRPr="0046575F">
        <w:rPr>
          <w:rFonts w:cstheme="minorHAnsi"/>
          <w:b/>
          <w:bCs/>
          <w:sz w:val="24"/>
          <w:szCs w:val="24"/>
        </w:rPr>
        <w:t xml:space="preserve">Zahl der </w:t>
      </w:r>
      <w:r w:rsidR="00D91A94" w:rsidRPr="0046575F">
        <w:rPr>
          <w:rFonts w:cstheme="minorHAnsi"/>
          <w:b/>
          <w:bCs/>
          <w:sz w:val="24"/>
          <w:szCs w:val="24"/>
        </w:rPr>
        <w:t>Mitglieder</w:t>
      </w:r>
      <w:r w:rsidR="0054252F" w:rsidRPr="00CA4459">
        <w:rPr>
          <w:rFonts w:cstheme="minorHAnsi"/>
          <w:b/>
          <w:bCs/>
        </w:rPr>
        <w:t xml:space="preserve"> </w:t>
      </w:r>
      <w:r w:rsidR="0054252F" w:rsidRPr="00CA4459">
        <w:rPr>
          <w:rFonts w:cstheme="minorHAnsi"/>
        </w:rPr>
        <w:t xml:space="preserve">des Freundeskreises </w:t>
      </w:r>
      <w:r w:rsidR="00CE266D" w:rsidRPr="00CA4459">
        <w:rPr>
          <w:rFonts w:cstheme="minorHAnsi"/>
        </w:rPr>
        <w:t>ist im Berichtszeitrum stabil geblieben</w:t>
      </w:r>
      <w:r w:rsidR="00B672AF" w:rsidRPr="00CA4459">
        <w:rPr>
          <w:rFonts w:cstheme="minorHAnsi"/>
        </w:rPr>
        <w:t>.</w:t>
      </w:r>
      <w:r w:rsidR="007A298F" w:rsidRPr="00CA4459">
        <w:rPr>
          <w:rFonts w:cstheme="minorHAnsi"/>
        </w:rPr>
        <w:t xml:space="preserve"> </w:t>
      </w:r>
      <w:r w:rsidR="005A1448" w:rsidRPr="00CA4459">
        <w:rPr>
          <w:rFonts w:cstheme="minorHAnsi"/>
        </w:rPr>
        <w:t xml:space="preserve">Damit hat der Freundeskreis mit Stand </w:t>
      </w:r>
      <w:r w:rsidR="00841C55" w:rsidRPr="00CA4459">
        <w:rPr>
          <w:rFonts w:cstheme="minorHAnsi"/>
        </w:rPr>
        <w:t>31.12. 202</w:t>
      </w:r>
      <w:r w:rsidR="00B672AF" w:rsidRPr="00CA4459">
        <w:rPr>
          <w:rFonts w:cstheme="minorHAnsi"/>
        </w:rPr>
        <w:t>4</w:t>
      </w:r>
      <w:r w:rsidR="0054252F" w:rsidRPr="00CA4459">
        <w:rPr>
          <w:rFonts w:cstheme="minorHAnsi"/>
        </w:rPr>
        <w:t xml:space="preserve"> 6</w:t>
      </w:r>
      <w:r w:rsidR="001E3BA5" w:rsidRPr="00CA4459">
        <w:rPr>
          <w:rFonts w:cstheme="minorHAnsi"/>
        </w:rPr>
        <w:t>8</w:t>
      </w:r>
      <w:r w:rsidR="0054252F" w:rsidRPr="00CA4459">
        <w:rPr>
          <w:rFonts w:cstheme="minorHAnsi"/>
        </w:rPr>
        <w:t xml:space="preserve"> </w:t>
      </w:r>
      <w:r w:rsidR="005A1448" w:rsidRPr="00CA4459">
        <w:rPr>
          <w:rFonts w:cstheme="minorHAnsi"/>
        </w:rPr>
        <w:t>Mitglieder</w:t>
      </w:r>
      <w:r w:rsidR="00B672AF" w:rsidRPr="00CA4459">
        <w:rPr>
          <w:rFonts w:cstheme="minorHAnsi"/>
        </w:rPr>
        <w:t>.</w:t>
      </w:r>
      <w:r w:rsidR="0008116D" w:rsidRPr="00CA4459">
        <w:rPr>
          <w:rFonts w:cstheme="minorHAnsi"/>
        </w:rPr>
        <w:t xml:space="preserve"> </w:t>
      </w:r>
      <w:r w:rsidR="00B672AF" w:rsidRPr="00CA4459">
        <w:rPr>
          <w:rFonts w:cstheme="minorHAnsi"/>
        </w:rPr>
        <w:t xml:space="preserve">Knapp </w:t>
      </w:r>
      <w:r w:rsidR="0008116D" w:rsidRPr="00CA4459">
        <w:rPr>
          <w:rFonts w:cstheme="minorHAnsi"/>
        </w:rPr>
        <w:t>2</w:t>
      </w:r>
      <w:r w:rsidR="00EE138B" w:rsidRPr="00CA4459">
        <w:rPr>
          <w:rFonts w:cstheme="minorHAnsi"/>
        </w:rPr>
        <w:t xml:space="preserve">0 </w:t>
      </w:r>
      <w:r w:rsidR="00B672AF" w:rsidRPr="00CA4459">
        <w:rPr>
          <w:rFonts w:cstheme="minorHAnsi"/>
        </w:rPr>
        <w:t xml:space="preserve">Mitglieder und auch Unterstützer*innen haben sich </w:t>
      </w:r>
      <w:r w:rsidR="00841C55" w:rsidRPr="00CA4459">
        <w:rPr>
          <w:rFonts w:cstheme="minorHAnsi"/>
        </w:rPr>
        <w:t>an unseren</w:t>
      </w:r>
      <w:r w:rsidR="00586DDA" w:rsidRPr="00CA4459">
        <w:rPr>
          <w:rFonts w:cstheme="minorHAnsi"/>
        </w:rPr>
        <w:t xml:space="preserve"> </w:t>
      </w:r>
      <w:r w:rsidR="00B672AF" w:rsidRPr="00CA4459">
        <w:rPr>
          <w:rFonts w:cstheme="minorHAnsi"/>
        </w:rPr>
        <w:t>Aktivitäten/</w:t>
      </w:r>
      <w:r w:rsidR="0008116D" w:rsidRPr="00CA4459">
        <w:rPr>
          <w:rFonts w:cstheme="minorHAnsi"/>
        </w:rPr>
        <w:t>Marktstände</w:t>
      </w:r>
      <w:r w:rsidR="00841C55" w:rsidRPr="00CA4459">
        <w:rPr>
          <w:rFonts w:cstheme="minorHAnsi"/>
        </w:rPr>
        <w:t xml:space="preserve">n </w:t>
      </w:r>
      <w:r w:rsidR="0008116D" w:rsidRPr="00CA4459">
        <w:rPr>
          <w:rFonts w:cstheme="minorHAnsi"/>
        </w:rPr>
        <w:t>engagier</w:t>
      </w:r>
      <w:r w:rsidR="00B672AF" w:rsidRPr="00CA4459">
        <w:rPr>
          <w:rFonts w:cstheme="minorHAnsi"/>
        </w:rPr>
        <w:t>t</w:t>
      </w:r>
      <w:r w:rsidR="0008116D" w:rsidRPr="00CA4459">
        <w:rPr>
          <w:rFonts w:cstheme="minorHAnsi"/>
        </w:rPr>
        <w:t>.</w:t>
      </w:r>
      <w:r w:rsidR="005A1448" w:rsidRPr="00CA4459">
        <w:rPr>
          <w:rFonts w:cstheme="minorHAnsi"/>
        </w:rPr>
        <w:t xml:space="preserve"> </w:t>
      </w:r>
      <w:r w:rsidR="007A298F" w:rsidRPr="00CA4459">
        <w:rPr>
          <w:rFonts w:cstheme="minorHAnsi"/>
        </w:rPr>
        <w:t xml:space="preserve"> </w:t>
      </w:r>
      <w:r w:rsidR="001E001C" w:rsidRPr="00CA4459">
        <w:rPr>
          <w:rFonts w:cstheme="minorHAnsi"/>
        </w:rPr>
        <w:t xml:space="preserve">Ein </w:t>
      </w:r>
      <w:r w:rsidR="001E3BA5" w:rsidRPr="00CA4459">
        <w:rPr>
          <w:rFonts w:cstheme="minorHAnsi"/>
        </w:rPr>
        <w:t>Mitglied</w:t>
      </w:r>
      <w:r w:rsidR="00B672AF" w:rsidRPr="00CA4459">
        <w:rPr>
          <w:rFonts w:cstheme="minorHAnsi"/>
        </w:rPr>
        <w:t xml:space="preserve"> (Wilfried Stierstädter)</w:t>
      </w:r>
      <w:r w:rsidR="001E3BA5" w:rsidRPr="00CA4459">
        <w:rPr>
          <w:rFonts w:cstheme="minorHAnsi"/>
        </w:rPr>
        <w:t xml:space="preserve"> ist </w:t>
      </w:r>
      <w:r w:rsidR="001E001C" w:rsidRPr="00CA4459">
        <w:rPr>
          <w:rFonts w:cstheme="minorHAnsi"/>
        </w:rPr>
        <w:t xml:space="preserve">verstorben; ein neues Mitglied </w:t>
      </w:r>
      <w:r w:rsidR="00B672AF" w:rsidRPr="00CA4459">
        <w:rPr>
          <w:rFonts w:cstheme="minorHAnsi"/>
        </w:rPr>
        <w:t xml:space="preserve">(Joachim Roy aus Bad Homburg) </w:t>
      </w:r>
      <w:r w:rsidR="001E001C" w:rsidRPr="00CA4459">
        <w:rPr>
          <w:rFonts w:cstheme="minorHAnsi"/>
        </w:rPr>
        <w:t>konnten wir gewinnen.</w:t>
      </w:r>
    </w:p>
    <w:p w14:paraId="4AAEC37E" w14:textId="57EC0FE5" w:rsidR="00D91A94" w:rsidRPr="0046575F" w:rsidRDefault="0008116D" w:rsidP="00D91A94">
      <w:pPr>
        <w:rPr>
          <w:rFonts w:cstheme="minorHAnsi"/>
          <w:b/>
          <w:bCs/>
          <w:sz w:val="24"/>
        </w:rPr>
      </w:pPr>
      <w:r w:rsidRPr="0046575F">
        <w:rPr>
          <w:rFonts w:cstheme="minorHAnsi"/>
          <w:b/>
          <w:bCs/>
          <w:sz w:val="24"/>
        </w:rPr>
        <w:t xml:space="preserve">Der </w:t>
      </w:r>
      <w:r w:rsidR="00D91A94" w:rsidRPr="0046575F">
        <w:rPr>
          <w:rFonts w:cstheme="minorHAnsi"/>
          <w:b/>
          <w:bCs/>
          <w:sz w:val="24"/>
        </w:rPr>
        <w:t xml:space="preserve">Vorstand </w:t>
      </w:r>
    </w:p>
    <w:p w14:paraId="1E2630C3" w14:textId="08F08C69" w:rsidR="005A059C" w:rsidRDefault="00D91A94" w:rsidP="00D91A94">
      <w:pPr>
        <w:rPr>
          <w:rFonts w:cstheme="minorHAnsi"/>
        </w:rPr>
      </w:pPr>
      <w:r w:rsidRPr="00CA4459">
        <w:rPr>
          <w:rFonts w:cstheme="minorHAnsi"/>
        </w:rPr>
        <w:t xml:space="preserve">hat </w:t>
      </w:r>
      <w:r w:rsidR="00841C55" w:rsidRPr="00CA4459">
        <w:rPr>
          <w:rFonts w:cstheme="minorHAnsi"/>
        </w:rPr>
        <w:t>202</w:t>
      </w:r>
      <w:r w:rsidR="003F2137" w:rsidRPr="00CA4459">
        <w:rPr>
          <w:rFonts w:cstheme="minorHAnsi"/>
        </w:rPr>
        <w:t>4</w:t>
      </w:r>
      <w:r w:rsidR="00100B20" w:rsidRPr="00CA4459">
        <w:rPr>
          <w:rFonts w:cstheme="minorHAnsi"/>
        </w:rPr>
        <w:t xml:space="preserve"> </w:t>
      </w:r>
      <w:r w:rsidR="003F2137" w:rsidRPr="00CA4459">
        <w:rPr>
          <w:rFonts w:cstheme="minorHAnsi"/>
        </w:rPr>
        <w:t>dreimal</w:t>
      </w:r>
      <w:r w:rsidRPr="00CA4459">
        <w:rPr>
          <w:rFonts w:cstheme="minorHAnsi"/>
        </w:rPr>
        <w:t xml:space="preserve"> </w:t>
      </w:r>
      <w:r w:rsidR="005A059C" w:rsidRPr="005A059C">
        <w:rPr>
          <w:rFonts w:cstheme="minorHAnsi"/>
          <w:color w:val="FF0000"/>
        </w:rPr>
        <w:t xml:space="preserve">offiziell </w:t>
      </w:r>
      <w:r w:rsidRPr="00CA4459">
        <w:rPr>
          <w:rFonts w:cstheme="minorHAnsi"/>
        </w:rPr>
        <w:t>getagt</w:t>
      </w:r>
      <w:r w:rsidR="00100B20" w:rsidRPr="00CA4459">
        <w:rPr>
          <w:rFonts w:cstheme="minorHAnsi"/>
        </w:rPr>
        <w:t>.</w:t>
      </w:r>
      <w:r w:rsidR="00485DDE" w:rsidRPr="00CA4459">
        <w:rPr>
          <w:rFonts w:cstheme="minorHAnsi"/>
        </w:rPr>
        <w:t xml:space="preserve"> </w:t>
      </w:r>
      <w:r w:rsidR="005A059C">
        <w:rPr>
          <w:rFonts w:cstheme="minorHAnsi"/>
        </w:rPr>
        <w:t xml:space="preserve">Unfallbedingt fiel der Vorsitzende bis Mai weitgehend aus. Dazu kam die Enttäuschung über unseren Projektpartner. Auch die unklare Situation in Burkina Faso ist nicht gerade motivierend. </w:t>
      </w:r>
    </w:p>
    <w:p w14:paraId="6B984777" w14:textId="547D18D1" w:rsidR="00526CE7" w:rsidRPr="00CA4459" w:rsidRDefault="005A059C" w:rsidP="005A059C">
      <w:pPr>
        <w:rPr>
          <w:rFonts w:cstheme="minorHAnsi"/>
        </w:rPr>
      </w:pPr>
      <w:r>
        <w:rPr>
          <w:rFonts w:cstheme="minorHAnsi"/>
        </w:rPr>
        <w:t xml:space="preserve">Nichtsdestotrotz gab es viel Kommunikation zu den Veranstaltungen und zu der Situation. </w:t>
      </w:r>
    </w:p>
    <w:p w14:paraId="2313B26C" w14:textId="47315024" w:rsidR="0037783F" w:rsidRPr="00CA4459" w:rsidRDefault="00526CE7" w:rsidP="0037783F">
      <w:pPr>
        <w:rPr>
          <w:rFonts w:cstheme="minorHAnsi"/>
        </w:rPr>
      </w:pPr>
      <w:r w:rsidRPr="00CA4459">
        <w:rPr>
          <w:rFonts w:cstheme="minorHAnsi"/>
        </w:rPr>
        <w:t xml:space="preserve">Es gilt deshalb auch nach wie vor:  Das </w:t>
      </w:r>
      <w:r w:rsidR="00C90B19" w:rsidRPr="00CA4459">
        <w:rPr>
          <w:rFonts w:cstheme="minorHAnsi"/>
        </w:rPr>
        <w:t xml:space="preserve">weite </w:t>
      </w:r>
      <w:r w:rsidR="0037783F" w:rsidRPr="00CA4459">
        <w:rPr>
          <w:rFonts w:cstheme="minorHAnsi"/>
        </w:rPr>
        <w:t>Feld von Öffentlichkeitsarbeit und Soziale Medien, Konzeption und Organisation von (Bildungs-) Veranstaltungen, Mitgliederbetreuung</w:t>
      </w:r>
      <w:r w:rsidR="00C90B19" w:rsidRPr="00CA4459">
        <w:rPr>
          <w:rFonts w:cstheme="minorHAnsi"/>
        </w:rPr>
        <w:t xml:space="preserve"> </w:t>
      </w:r>
      <w:r w:rsidRPr="00CA4459">
        <w:rPr>
          <w:rFonts w:cstheme="minorHAnsi"/>
        </w:rPr>
        <w:t xml:space="preserve">blieb </w:t>
      </w:r>
      <w:r w:rsidR="00C90B19" w:rsidRPr="00CA4459">
        <w:rPr>
          <w:rFonts w:cstheme="minorHAnsi"/>
        </w:rPr>
        <w:t xml:space="preserve">weitgehend unbeackert. </w:t>
      </w:r>
      <w:r w:rsidR="00742751" w:rsidRPr="00CA4459">
        <w:rPr>
          <w:rFonts w:cstheme="minorHAnsi"/>
        </w:rPr>
        <w:t>Hier besteht viel Raum, sich in der Arbeit für die Menschen in Tenkodogo zu engagieren. Und viel Platz im Vorstand oder auch daneben ist vorhanden. Sprecht die Mitglieder des Vorstandes an. Einfach mitmachen.</w:t>
      </w:r>
    </w:p>
    <w:p w14:paraId="79862B13" w14:textId="09A31D27" w:rsidR="00B718BD" w:rsidRPr="0046575F" w:rsidRDefault="0046575F" w:rsidP="00B718BD">
      <w:pPr>
        <w:rPr>
          <w:rFonts w:cstheme="minorHAnsi"/>
          <w:b/>
          <w:bCs/>
          <w:color w:val="FF0000"/>
          <w:sz w:val="24"/>
          <w:szCs w:val="24"/>
        </w:rPr>
      </w:pPr>
      <w:r w:rsidRPr="0046575F">
        <w:rPr>
          <w:rFonts w:cstheme="minorHAnsi"/>
          <w:b/>
          <w:bCs/>
          <w:color w:val="FF0000"/>
          <w:sz w:val="24"/>
          <w:szCs w:val="24"/>
        </w:rPr>
        <w:t xml:space="preserve">Und so sieht der bisherige </w:t>
      </w:r>
      <w:r w:rsidR="00B718BD" w:rsidRPr="0046575F">
        <w:rPr>
          <w:rFonts w:cstheme="minorHAnsi"/>
          <w:b/>
          <w:bCs/>
          <w:color w:val="FF0000"/>
          <w:sz w:val="24"/>
          <w:szCs w:val="24"/>
        </w:rPr>
        <w:t>Jahresplan 2025</w:t>
      </w:r>
      <w:r w:rsidRPr="0046575F">
        <w:rPr>
          <w:rFonts w:cstheme="minorHAnsi"/>
          <w:b/>
          <w:bCs/>
          <w:color w:val="FF0000"/>
          <w:sz w:val="24"/>
          <w:szCs w:val="24"/>
        </w:rPr>
        <w:t xml:space="preserve"> aus:</w:t>
      </w:r>
    </w:p>
    <w:p w14:paraId="2B2F6B98" w14:textId="77777777" w:rsidR="00B718BD" w:rsidRPr="00CA4459" w:rsidRDefault="00B718BD" w:rsidP="00B718BD">
      <w:pPr>
        <w:rPr>
          <w:rFonts w:cstheme="minorHAnsi"/>
          <w:b/>
          <w:bCs/>
        </w:rPr>
      </w:pPr>
      <w:r w:rsidRPr="00CA4459">
        <w:rPr>
          <w:rFonts w:eastAsia="Times New Roman" w:cstheme="minorHAnsi"/>
          <w:b/>
          <w:bCs/>
          <w:lang w:eastAsia="de-DE"/>
        </w:rPr>
        <w:t xml:space="preserve">Deutsch-Burkinische Freundschaftsgesellschaft: </w:t>
      </w:r>
      <w:r w:rsidRPr="00CA4459">
        <w:rPr>
          <w:rFonts w:eastAsia="Times New Roman" w:cstheme="minorHAnsi"/>
          <w:lang w:eastAsia="de-DE"/>
        </w:rPr>
        <w:t>Jahreshauptversammlung am 22. März 2025 im Kellereigebäude, 14.00 – 17.30 Uhr</w:t>
      </w:r>
    </w:p>
    <w:p w14:paraId="553F6B14" w14:textId="77777777" w:rsidR="00B718BD" w:rsidRPr="00CA4459" w:rsidRDefault="00B718BD" w:rsidP="00B718BD">
      <w:pPr>
        <w:rPr>
          <w:rFonts w:cstheme="minorHAnsi"/>
        </w:rPr>
      </w:pPr>
      <w:r w:rsidRPr="00CA4459">
        <w:rPr>
          <w:rFonts w:cstheme="minorHAnsi"/>
          <w:b/>
          <w:bCs/>
        </w:rPr>
        <w:t xml:space="preserve">Tag der Erde: </w:t>
      </w:r>
      <w:r w:rsidRPr="00CA4459">
        <w:rPr>
          <w:rFonts w:cstheme="minorHAnsi"/>
        </w:rPr>
        <w:t>Informations- und Verkaufsstand, 27. April 2025 12:00 – 17:00 Uhr, Naturschutzhaus Weilbächer Kiesgruben</w:t>
      </w:r>
    </w:p>
    <w:p w14:paraId="615C487B" w14:textId="51A208CE" w:rsidR="00B718BD" w:rsidRPr="00CA4459" w:rsidRDefault="00B718BD" w:rsidP="00B718BD">
      <w:pPr>
        <w:rPr>
          <w:rFonts w:cstheme="minorHAnsi"/>
        </w:rPr>
      </w:pPr>
      <w:r w:rsidRPr="0046575F">
        <w:rPr>
          <w:rFonts w:cstheme="minorHAnsi"/>
          <w:b/>
          <w:bCs/>
        </w:rPr>
        <w:t>Gespräch mit Andrea Reikart über</w:t>
      </w:r>
      <w:r w:rsidRPr="0046575F">
        <w:rPr>
          <w:rFonts w:cstheme="minorHAnsi"/>
        </w:rPr>
        <w:t xml:space="preserve"> </w:t>
      </w:r>
      <w:r w:rsidRPr="00CA4459">
        <w:rPr>
          <w:rFonts w:cstheme="minorHAnsi"/>
        </w:rPr>
        <w:t xml:space="preserve">mögliche neue Projekte in Tenkodogo sowie die politische </w:t>
      </w:r>
      <w:r w:rsidR="00D65548" w:rsidRPr="00CA4459">
        <w:rPr>
          <w:rFonts w:cstheme="minorHAnsi"/>
        </w:rPr>
        <w:t>wie Sicherheitslage</w:t>
      </w:r>
      <w:r w:rsidRPr="00CA4459">
        <w:rPr>
          <w:rFonts w:cstheme="minorHAnsi"/>
        </w:rPr>
        <w:t xml:space="preserve"> in Burkina Faso, 9. Mai 2025</w:t>
      </w:r>
    </w:p>
    <w:p w14:paraId="7CFBB554" w14:textId="04AFAA58" w:rsidR="00B718BD" w:rsidRPr="00CA4459" w:rsidRDefault="00B718BD" w:rsidP="00B718BD">
      <w:pPr>
        <w:rPr>
          <w:rFonts w:cstheme="minorHAnsi"/>
        </w:rPr>
      </w:pPr>
      <w:r w:rsidRPr="00CA4459">
        <w:rPr>
          <w:rFonts w:cstheme="minorHAnsi"/>
          <w:b/>
          <w:bCs/>
        </w:rPr>
        <w:t>Afrika-Festival:</w:t>
      </w:r>
      <w:r w:rsidRPr="00CA4459">
        <w:rPr>
          <w:rFonts w:cstheme="minorHAnsi"/>
        </w:rPr>
        <w:t xml:space="preserve"> 19./20. Juli </w:t>
      </w:r>
      <w:r w:rsidR="00D65548" w:rsidRPr="00CA4459">
        <w:rPr>
          <w:rFonts w:cstheme="minorHAnsi"/>
        </w:rPr>
        <w:t xml:space="preserve">2025 </w:t>
      </w:r>
      <w:r w:rsidRPr="00CA4459">
        <w:rPr>
          <w:rFonts w:cstheme="minorHAnsi"/>
        </w:rPr>
        <w:t xml:space="preserve">in Wiesbaden, auf dem Gelände der GRAMENZ GmbH, </w:t>
      </w:r>
      <w:r w:rsidRPr="00CA4459">
        <w:rPr>
          <w:rFonts w:cstheme="minorHAnsi"/>
        </w:rPr>
        <w:br/>
        <w:t>Mittelpfad 3, Wiesbaden</w:t>
      </w:r>
    </w:p>
    <w:p w14:paraId="5F685A44" w14:textId="5A15885C" w:rsidR="00B718BD" w:rsidRPr="00CA4459" w:rsidRDefault="00B718BD" w:rsidP="00B718BD">
      <w:pPr>
        <w:rPr>
          <w:rFonts w:cstheme="minorHAnsi"/>
        </w:rPr>
      </w:pPr>
      <w:r w:rsidRPr="00CA4459">
        <w:rPr>
          <w:rFonts w:cstheme="minorHAnsi"/>
          <w:b/>
          <w:bCs/>
        </w:rPr>
        <w:t>Weinchalet:</w:t>
      </w:r>
      <w:r w:rsidRPr="00CA4459">
        <w:rPr>
          <w:rFonts w:cstheme="minorHAnsi"/>
        </w:rPr>
        <w:t xml:space="preserve"> 9./10. August</w:t>
      </w:r>
      <w:r w:rsidR="00D65548" w:rsidRPr="00CA4459">
        <w:rPr>
          <w:rFonts w:cstheme="minorHAnsi"/>
        </w:rPr>
        <w:t xml:space="preserve"> 2025</w:t>
      </w:r>
      <w:r w:rsidRPr="00CA4459">
        <w:rPr>
          <w:rFonts w:cstheme="minorHAnsi"/>
        </w:rPr>
        <w:t>, Hofheim, Parkplatz Untertor</w:t>
      </w:r>
    </w:p>
    <w:p w14:paraId="415BBB32" w14:textId="05F713F7" w:rsidR="00B718BD" w:rsidRPr="00CA4459" w:rsidRDefault="00B718BD" w:rsidP="00B718BD">
      <w:pPr>
        <w:rPr>
          <w:rFonts w:cstheme="minorHAnsi"/>
        </w:rPr>
      </w:pPr>
      <w:r w:rsidRPr="00CA4459">
        <w:rPr>
          <w:rFonts w:cstheme="minorHAnsi"/>
          <w:b/>
          <w:bCs/>
        </w:rPr>
        <w:lastRenderedPageBreak/>
        <w:t>Gallusmarkt:</w:t>
      </w:r>
      <w:r w:rsidRPr="00CA4459">
        <w:rPr>
          <w:rFonts w:cstheme="minorHAnsi"/>
        </w:rPr>
        <w:t xml:space="preserve"> 18./19.10 Oktober</w:t>
      </w:r>
      <w:r w:rsidR="00D65548" w:rsidRPr="00CA4459">
        <w:rPr>
          <w:rFonts w:cstheme="minorHAnsi"/>
        </w:rPr>
        <w:t xml:space="preserve"> 2025</w:t>
      </w:r>
      <w:r w:rsidRPr="00CA4459">
        <w:rPr>
          <w:rFonts w:cstheme="minorHAnsi"/>
        </w:rPr>
        <w:t xml:space="preserve">, Hofheim, Hauptstraße </w:t>
      </w:r>
    </w:p>
    <w:p w14:paraId="7729347E" w14:textId="5CA9415D" w:rsidR="00B718BD" w:rsidRPr="00CA4459" w:rsidRDefault="00B718BD" w:rsidP="00B718BD">
      <w:pPr>
        <w:rPr>
          <w:rFonts w:cstheme="minorHAnsi"/>
          <w:b/>
          <w:bCs/>
        </w:rPr>
      </w:pPr>
      <w:r w:rsidRPr="00CA4459">
        <w:rPr>
          <w:rFonts w:cstheme="minorHAnsi"/>
          <w:b/>
          <w:bCs/>
        </w:rPr>
        <w:t xml:space="preserve">Adventszeit: </w:t>
      </w:r>
      <w:r w:rsidRPr="00CA4459">
        <w:rPr>
          <w:rFonts w:cstheme="minorHAnsi"/>
        </w:rPr>
        <w:t>HandMade-Art</w:t>
      </w:r>
      <w:r w:rsidRPr="00CA4459">
        <w:rPr>
          <w:rFonts w:cstheme="minorHAnsi"/>
          <w:b/>
          <w:bCs/>
        </w:rPr>
        <w:t xml:space="preserve"> </w:t>
      </w:r>
      <w:r w:rsidRPr="00CA4459">
        <w:rPr>
          <w:rFonts w:cstheme="minorHAnsi"/>
        </w:rPr>
        <w:t>wahrscheinlich 6./7. Dezember</w:t>
      </w:r>
      <w:r w:rsidR="00D65548" w:rsidRPr="00CA4459">
        <w:rPr>
          <w:rFonts w:cstheme="minorHAnsi"/>
        </w:rPr>
        <w:t xml:space="preserve"> 2025</w:t>
      </w:r>
      <w:r w:rsidRPr="00CA4459">
        <w:rPr>
          <w:rFonts w:cstheme="minorHAnsi"/>
        </w:rPr>
        <w:t>, Hofheim, Hauptstraße</w:t>
      </w:r>
    </w:p>
    <w:p w14:paraId="20448024" w14:textId="77777777" w:rsidR="00D65548" w:rsidRPr="00CA4459" w:rsidRDefault="00D65548" w:rsidP="00B718BD">
      <w:pPr>
        <w:rPr>
          <w:rFonts w:cstheme="minorHAnsi"/>
          <w:b/>
          <w:bCs/>
        </w:rPr>
      </w:pPr>
      <w:r w:rsidRPr="00CA4459">
        <w:rPr>
          <w:rFonts w:cstheme="minorHAnsi"/>
          <w:b/>
          <w:bCs/>
        </w:rPr>
        <w:t xml:space="preserve">Interkulturelle Woche 2025 in Hofheim: </w:t>
      </w:r>
    </w:p>
    <w:p w14:paraId="7777DEBD" w14:textId="6AA501FC" w:rsidR="00B718BD" w:rsidRPr="00CA4459" w:rsidRDefault="00B718BD" w:rsidP="00B718BD">
      <w:pPr>
        <w:rPr>
          <w:rFonts w:cstheme="minorHAnsi"/>
        </w:rPr>
      </w:pPr>
      <w:r w:rsidRPr="00CA4459">
        <w:rPr>
          <w:rFonts w:cstheme="minorHAnsi"/>
          <w:b/>
          <w:bCs/>
          <w:color w:val="FF0000"/>
        </w:rPr>
        <w:t>15 Jahre Freundeskreis Hofheim-Tenkodogo</w:t>
      </w:r>
      <w:r w:rsidRPr="00CA4459">
        <w:rPr>
          <w:rFonts w:cstheme="minorHAnsi"/>
          <w:b/>
          <w:bCs/>
        </w:rPr>
        <w:t xml:space="preserve">: </w:t>
      </w:r>
      <w:r w:rsidR="00D65548" w:rsidRPr="00CA4459">
        <w:rPr>
          <w:rFonts w:cstheme="minorHAnsi"/>
          <w:b/>
          <w:bCs/>
        </w:rPr>
        <w:br/>
        <w:t>18. September, Interkulturelles Kochen mit der Familie Marxheim und der Familie Nord</w:t>
      </w:r>
      <w:r w:rsidR="00D65548" w:rsidRPr="00CA4459">
        <w:rPr>
          <w:rFonts w:cstheme="minorHAnsi"/>
          <w:b/>
          <w:bCs/>
        </w:rPr>
        <w:br/>
      </w:r>
      <w:r w:rsidR="00D65548" w:rsidRPr="00CA4459">
        <w:rPr>
          <w:rFonts w:cstheme="minorHAnsi"/>
          <w:b/>
        </w:rPr>
        <w:t>20. September, Faires</w:t>
      </w:r>
      <w:r w:rsidRPr="00CA4459">
        <w:rPr>
          <w:rFonts w:cstheme="minorHAnsi"/>
          <w:b/>
        </w:rPr>
        <w:t xml:space="preserve"> Frühstück</w:t>
      </w:r>
      <w:r w:rsidRPr="00CA4459">
        <w:rPr>
          <w:rFonts w:cstheme="minorHAnsi"/>
        </w:rPr>
        <w:t>,</w:t>
      </w:r>
      <w:r w:rsidR="00D65548" w:rsidRPr="00CA4459">
        <w:rPr>
          <w:rFonts w:cstheme="minorHAnsi"/>
        </w:rPr>
        <w:t xml:space="preserve"> </w:t>
      </w:r>
      <w:r w:rsidR="00D65548" w:rsidRPr="00CA4459">
        <w:rPr>
          <w:rFonts w:cstheme="minorHAnsi"/>
          <w:b/>
        </w:rPr>
        <w:t>Internationaler Tag des Kindes,</w:t>
      </w:r>
      <w:r w:rsidRPr="00CA4459">
        <w:rPr>
          <w:rFonts w:cstheme="minorHAnsi"/>
        </w:rPr>
        <w:t xml:space="preserve"> </w:t>
      </w:r>
      <w:r w:rsidR="00D65548" w:rsidRPr="00CA4459">
        <w:rPr>
          <w:rFonts w:cstheme="minorHAnsi"/>
          <w:b/>
          <w:bCs/>
        </w:rPr>
        <w:t xml:space="preserve">Präsentation unserer Projekte </w:t>
      </w:r>
      <w:r w:rsidRPr="00CA4459">
        <w:rPr>
          <w:rFonts w:cstheme="minorHAnsi"/>
        </w:rPr>
        <w:t xml:space="preserve">im Stadtmuseum Hofheim </w:t>
      </w:r>
    </w:p>
    <w:p w14:paraId="064F6258" w14:textId="14557231" w:rsidR="00B718BD" w:rsidRPr="00CA4459" w:rsidRDefault="00B718BD" w:rsidP="00D65548">
      <w:pPr>
        <w:rPr>
          <w:rFonts w:cstheme="minorHAnsi"/>
        </w:rPr>
      </w:pPr>
      <w:r w:rsidRPr="00CA4459">
        <w:rPr>
          <w:rFonts w:cstheme="minorHAnsi"/>
        </w:rPr>
        <w:t xml:space="preserve">Details werden wie immer rechtzeitig vorher bekannt gemacht! Es wäre aber schön, wenn Ihr euch die Termine schon mal vormerkt und in euren Kalender eintragt. </w:t>
      </w:r>
      <w:r w:rsidR="00D65548" w:rsidRPr="00CA4459">
        <w:rPr>
          <w:rFonts w:cstheme="minorHAnsi"/>
        </w:rPr>
        <w:t xml:space="preserve"> Ergänzung sind auch noch möglich.</w:t>
      </w:r>
      <w:r w:rsidRPr="00CA4459">
        <w:rPr>
          <w:rFonts w:cstheme="minorHAnsi"/>
        </w:rPr>
        <w:t xml:space="preserve"> </w:t>
      </w:r>
    </w:p>
    <w:p w14:paraId="0BB6DCD2" w14:textId="7499AA2E" w:rsidR="00B718BD" w:rsidRPr="0046575F" w:rsidRDefault="00845C9E" w:rsidP="0037783F">
      <w:pPr>
        <w:rPr>
          <w:rFonts w:cstheme="minorHAnsi"/>
          <w:b/>
          <w:bCs/>
          <w:sz w:val="24"/>
          <w:szCs w:val="24"/>
        </w:rPr>
      </w:pPr>
      <w:r w:rsidRPr="0046575F">
        <w:rPr>
          <w:rFonts w:cstheme="minorHAnsi"/>
          <w:b/>
          <w:bCs/>
          <w:sz w:val="24"/>
          <w:szCs w:val="24"/>
        </w:rPr>
        <w:t>Die CSPS arbeitet – OCADES kündigt die Zusammenarbeit mit dem Freundeskreis auf!</w:t>
      </w:r>
    </w:p>
    <w:p w14:paraId="422B98ED" w14:textId="63C0FF3C" w:rsidR="00690CA8" w:rsidRPr="00593CD4" w:rsidRDefault="00845C9E" w:rsidP="00690CA8">
      <w:pPr>
        <w:rPr>
          <w:rFonts w:cstheme="minorHAnsi"/>
          <w:i/>
          <w:iCs/>
          <w:sz w:val="20"/>
          <w:szCs w:val="20"/>
        </w:rPr>
      </w:pPr>
      <w:r w:rsidRPr="008059E0">
        <w:rPr>
          <w:rFonts w:cstheme="minorHAnsi"/>
          <w:color w:val="FF0000"/>
        </w:rPr>
        <w:t xml:space="preserve">Mit Datum vom 20.06. 2024 kündigt OCADES fristlos die Kooperation mit dem Freundeskreis Hofheim-Tenkodogo. </w:t>
      </w:r>
      <w:r w:rsidRPr="00593CD4">
        <w:rPr>
          <w:rFonts w:cstheme="minorHAnsi"/>
          <w:i/>
          <w:iCs/>
          <w:sz w:val="20"/>
          <w:szCs w:val="20"/>
        </w:rPr>
        <w:t xml:space="preserve">Sie wurde persönlich von </w:t>
      </w:r>
      <w:r w:rsidR="002E03A4" w:rsidRPr="00593CD4">
        <w:rPr>
          <w:rFonts w:cstheme="minorHAnsi"/>
          <w:i/>
          <w:iCs/>
          <w:sz w:val="20"/>
          <w:szCs w:val="20"/>
        </w:rPr>
        <w:t>Abbé Mathieu, G</w:t>
      </w:r>
      <w:r w:rsidRPr="00593CD4">
        <w:rPr>
          <w:rFonts w:cstheme="minorHAnsi"/>
          <w:i/>
          <w:iCs/>
          <w:sz w:val="20"/>
          <w:szCs w:val="20"/>
        </w:rPr>
        <w:t xml:space="preserve">eneralsekretär </w:t>
      </w:r>
      <w:r w:rsidR="002E03A4" w:rsidRPr="00593CD4">
        <w:rPr>
          <w:rFonts w:cstheme="minorHAnsi"/>
          <w:i/>
          <w:iCs/>
          <w:sz w:val="20"/>
          <w:szCs w:val="20"/>
        </w:rPr>
        <w:t>Ocades</w:t>
      </w:r>
      <w:r w:rsidR="00236F93">
        <w:rPr>
          <w:rFonts w:cstheme="minorHAnsi"/>
          <w:i/>
          <w:iCs/>
          <w:sz w:val="20"/>
          <w:szCs w:val="20"/>
        </w:rPr>
        <w:t>,</w:t>
      </w:r>
      <w:r w:rsidR="002E03A4" w:rsidRPr="00593CD4">
        <w:rPr>
          <w:rFonts w:cstheme="minorHAnsi"/>
          <w:i/>
          <w:iCs/>
          <w:sz w:val="20"/>
          <w:szCs w:val="20"/>
        </w:rPr>
        <w:t xml:space="preserve"> am</w:t>
      </w:r>
      <w:r w:rsidRPr="00593CD4">
        <w:rPr>
          <w:rFonts w:cstheme="minorHAnsi"/>
          <w:i/>
          <w:iCs/>
          <w:sz w:val="20"/>
          <w:szCs w:val="20"/>
        </w:rPr>
        <w:t xml:space="preserve"> 27.6. </w:t>
      </w:r>
      <w:r w:rsidR="002E03A4" w:rsidRPr="00593CD4">
        <w:rPr>
          <w:rFonts w:cstheme="minorHAnsi"/>
          <w:i/>
          <w:iCs/>
          <w:sz w:val="20"/>
          <w:szCs w:val="20"/>
        </w:rPr>
        <w:t xml:space="preserve">in den Briefkasten </w:t>
      </w:r>
      <w:r w:rsidRPr="00593CD4">
        <w:rPr>
          <w:rFonts w:cstheme="minorHAnsi"/>
          <w:i/>
          <w:iCs/>
          <w:sz w:val="20"/>
          <w:szCs w:val="20"/>
        </w:rPr>
        <w:t>eingeworfen</w:t>
      </w:r>
      <w:r w:rsidR="002E03A4" w:rsidRPr="00593CD4">
        <w:rPr>
          <w:rFonts w:cstheme="minorHAnsi"/>
          <w:i/>
          <w:iCs/>
          <w:sz w:val="20"/>
          <w:szCs w:val="20"/>
        </w:rPr>
        <w:t xml:space="preserve">, verbunden mit der Aufforderung den Erhalt und die Akzeptanz der Kündigung </w:t>
      </w:r>
      <w:r w:rsidRPr="00593CD4">
        <w:rPr>
          <w:rFonts w:cstheme="minorHAnsi"/>
          <w:i/>
          <w:iCs/>
          <w:sz w:val="20"/>
          <w:szCs w:val="20"/>
        </w:rPr>
        <w:t xml:space="preserve">mit meiner Unterschrift zu </w:t>
      </w:r>
      <w:r w:rsidR="00970432" w:rsidRPr="00593CD4">
        <w:rPr>
          <w:rFonts w:cstheme="minorHAnsi"/>
          <w:i/>
          <w:iCs/>
          <w:sz w:val="20"/>
          <w:szCs w:val="20"/>
        </w:rPr>
        <w:t>bestätigen. Unmittelbar danach (</w:t>
      </w:r>
      <w:r w:rsidRPr="00593CD4">
        <w:rPr>
          <w:rFonts w:cstheme="minorHAnsi"/>
          <w:i/>
          <w:iCs/>
          <w:sz w:val="20"/>
          <w:szCs w:val="20"/>
        </w:rPr>
        <w:t>28.6.</w:t>
      </w:r>
      <w:r w:rsidR="00970432" w:rsidRPr="00593CD4">
        <w:rPr>
          <w:rFonts w:cstheme="minorHAnsi"/>
          <w:i/>
          <w:iCs/>
          <w:sz w:val="20"/>
          <w:szCs w:val="20"/>
        </w:rPr>
        <w:t>)</w:t>
      </w:r>
      <w:r w:rsidRPr="00593CD4">
        <w:rPr>
          <w:rFonts w:cstheme="minorHAnsi"/>
          <w:i/>
          <w:iCs/>
          <w:sz w:val="20"/>
          <w:szCs w:val="20"/>
        </w:rPr>
        <w:t xml:space="preserve"> habe ich</w:t>
      </w:r>
      <w:r w:rsidR="00970432" w:rsidRPr="00593CD4">
        <w:rPr>
          <w:rFonts w:cstheme="minorHAnsi"/>
          <w:i/>
          <w:iCs/>
          <w:sz w:val="20"/>
          <w:szCs w:val="20"/>
        </w:rPr>
        <w:t xml:space="preserve"> </w:t>
      </w:r>
      <w:r w:rsidRPr="00593CD4">
        <w:rPr>
          <w:rFonts w:cstheme="minorHAnsi"/>
          <w:i/>
          <w:iCs/>
          <w:sz w:val="20"/>
          <w:szCs w:val="20"/>
        </w:rPr>
        <w:t>den Erhalt bestätigt und</w:t>
      </w:r>
      <w:r w:rsidRPr="00CA4459">
        <w:rPr>
          <w:rFonts w:cstheme="minorHAnsi"/>
        </w:rPr>
        <w:t xml:space="preserve"> </w:t>
      </w:r>
      <w:r w:rsidRPr="008059E0">
        <w:rPr>
          <w:rFonts w:cstheme="minorHAnsi"/>
          <w:color w:val="FF0000"/>
        </w:rPr>
        <w:t xml:space="preserve">ihn eingeladen zusammen mit dem Vorstand, </w:t>
      </w:r>
      <w:r w:rsidR="00970432" w:rsidRPr="008059E0">
        <w:rPr>
          <w:rFonts w:cstheme="minorHAnsi"/>
          <w:color w:val="FF0000"/>
        </w:rPr>
        <w:t>die Gründe der Kündigung</w:t>
      </w:r>
      <w:r w:rsidRPr="008059E0">
        <w:rPr>
          <w:rFonts w:cstheme="minorHAnsi"/>
          <w:color w:val="FF0000"/>
        </w:rPr>
        <w:t xml:space="preserve"> zu diskutieren</w:t>
      </w:r>
      <w:r w:rsidR="00970432" w:rsidRPr="008059E0">
        <w:rPr>
          <w:rFonts w:cstheme="minorHAnsi"/>
          <w:color w:val="FF0000"/>
        </w:rPr>
        <w:t xml:space="preserve">. Das Gespräch fand am 5.7. </w:t>
      </w:r>
      <w:r w:rsidR="008059E0" w:rsidRPr="008059E0">
        <w:rPr>
          <w:rFonts w:cstheme="minorHAnsi"/>
          <w:color w:val="FF0000"/>
        </w:rPr>
        <w:t xml:space="preserve">statt, aber es </w:t>
      </w:r>
      <w:r w:rsidRPr="008059E0">
        <w:rPr>
          <w:rFonts w:cstheme="minorHAnsi"/>
          <w:color w:val="FF0000"/>
        </w:rPr>
        <w:t xml:space="preserve">änderte nichts an der Kündigung. </w:t>
      </w:r>
      <w:r w:rsidRPr="00593CD4">
        <w:rPr>
          <w:rFonts w:cstheme="minorHAnsi"/>
          <w:i/>
          <w:iCs/>
          <w:sz w:val="20"/>
          <w:szCs w:val="20"/>
        </w:rPr>
        <w:t xml:space="preserve">Er forderte mich vielmehr auf sein Kündigungsschreiben mit meiner Unterschrift zu bestätigen. Dies lehnte ich ab und erklärte, dies </w:t>
      </w:r>
      <w:r w:rsidR="00970432" w:rsidRPr="00593CD4">
        <w:rPr>
          <w:rFonts w:cstheme="minorHAnsi"/>
          <w:i/>
          <w:iCs/>
          <w:sz w:val="20"/>
          <w:szCs w:val="20"/>
        </w:rPr>
        <w:t xml:space="preserve">müsse der </w:t>
      </w:r>
      <w:r w:rsidRPr="00593CD4">
        <w:rPr>
          <w:rFonts w:cstheme="minorHAnsi"/>
          <w:i/>
          <w:iCs/>
          <w:sz w:val="20"/>
          <w:szCs w:val="20"/>
        </w:rPr>
        <w:t xml:space="preserve">Vorstand </w:t>
      </w:r>
      <w:r w:rsidR="00970432" w:rsidRPr="00593CD4">
        <w:rPr>
          <w:rFonts w:cstheme="minorHAnsi"/>
          <w:i/>
          <w:iCs/>
          <w:sz w:val="20"/>
          <w:szCs w:val="20"/>
        </w:rPr>
        <w:t>entscheiden</w:t>
      </w:r>
      <w:r w:rsidRPr="00593CD4">
        <w:rPr>
          <w:rFonts w:cstheme="minorHAnsi"/>
          <w:i/>
          <w:iCs/>
          <w:sz w:val="20"/>
          <w:szCs w:val="20"/>
        </w:rPr>
        <w:t>. Nach intensiven Gesprächen im Vorstand und mit früheren Vorstandsmitgliedern</w:t>
      </w:r>
      <w:r w:rsidR="00970432" w:rsidRPr="00593CD4">
        <w:rPr>
          <w:rFonts w:cstheme="minorHAnsi"/>
          <w:i/>
          <w:iCs/>
          <w:sz w:val="20"/>
          <w:szCs w:val="20"/>
        </w:rPr>
        <w:t>,</w:t>
      </w:r>
      <w:r w:rsidRPr="00593CD4">
        <w:rPr>
          <w:rFonts w:cstheme="minorHAnsi"/>
          <w:i/>
          <w:iCs/>
          <w:sz w:val="20"/>
          <w:szCs w:val="20"/>
        </w:rPr>
        <w:t xml:space="preserve"> habe </w:t>
      </w:r>
      <w:r w:rsidR="00970432" w:rsidRPr="00593CD4">
        <w:rPr>
          <w:rFonts w:cstheme="minorHAnsi"/>
          <w:i/>
          <w:iCs/>
          <w:sz w:val="20"/>
          <w:szCs w:val="20"/>
        </w:rPr>
        <w:t xml:space="preserve">ich </w:t>
      </w:r>
      <w:r w:rsidRPr="00593CD4">
        <w:rPr>
          <w:rFonts w:cstheme="minorHAnsi"/>
          <w:i/>
          <w:iCs/>
          <w:sz w:val="20"/>
          <w:szCs w:val="20"/>
        </w:rPr>
        <w:t>in einem formal gehaltenen</w:t>
      </w:r>
      <w:r w:rsidRPr="00CA4459">
        <w:rPr>
          <w:rFonts w:cstheme="minorHAnsi"/>
        </w:rPr>
        <w:t xml:space="preserve"> </w:t>
      </w:r>
      <w:r w:rsidRPr="008059E0">
        <w:rPr>
          <w:rFonts w:cstheme="minorHAnsi"/>
          <w:color w:val="FF0000"/>
        </w:rPr>
        <w:t>Antwortschreiben erklärt, die Kündigung schon aus formalen Gründen nicht zu akzeptieren</w:t>
      </w:r>
      <w:r w:rsidR="00970432" w:rsidRPr="008059E0">
        <w:rPr>
          <w:rFonts w:cstheme="minorHAnsi"/>
          <w:color w:val="FF0000"/>
        </w:rPr>
        <w:t xml:space="preserve">. Stattdessen habe ich ihn aufgefordert innerhalb der vertraglich vereinbarten drei Monate Frist, die bisher </w:t>
      </w:r>
      <w:r w:rsidR="00F15F90" w:rsidRPr="008059E0">
        <w:rPr>
          <w:rFonts w:cstheme="minorHAnsi"/>
          <w:color w:val="FF0000"/>
        </w:rPr>
        <w:t xml:space="preserve">noch nicht gelieferten Inhaltlichen wie rechnerischen Berichte </w:t>
      </w:r>
      <w:r w:rsidR="00236F93">
        <w:rPr>
          <w:rFonts w:cstheme="minorHAnsi"/>
          <w:color w:val="FF0000"/>
        </w:rPr>
        <w:t xml:space="preserve">für die Abrechnung Berichterstattung zum beendeten Projekt CSPS Zano </w:t>
      </w:r>
      <w:r w:rsidR="00F15F90" w:rsidRPr="008059E0">
        <w:rPr>
          <w:rFonts w:cstheme="minorHAnsi"/>
          <w:color w:val="FF0000"/>
        </w:rPr>
        <w:t xml:space="preserve">zu schicken. Seitdem haben wir nichts mehr von Abbé Mathieu gehört. </w:t>
      </w:r>
      <w:r w:rsidRPr="00593CD4">
        <w:rPr>
          <w:rFonts w:cstheme="minorHAnsi"/>
          <w:i/>
          <w:iCs/>
          <w:sz w:val="20"/>
          <w:szCs w:val="20"/>
        </w:rPr>
        <w:t>Keine unserer in dem Schreiben formulierten Forderungen wurde erledigt. Auf alles warten wir nach wie vor.</w:t>
      </w:r>
      <w:r w:rsidR="00690CA8" w:rsidRPr="00593CD4">
        <w:rPr>
          <w:rFonts w:cstheme="minorHAnsi"/>
          <w:i/>
          <w:iCs/>
          <w:sz w:val="20"/>
          <w:szCs w:val="20"/>
        </w:rPr>
        <w:t xml:space="preserve"> Seitdem haben wir auch nicht mehr nachgehakt.</w:t>
      </w:r>
    </w:p>
    <w:p w14:paraId="7CC6C0E2" w14:textId="7F979327" w:rsidR="00690CA8" w:rsidRPr="00CA4459" w:rsidRDefault="00690CA8" w:rsidP="00845C9E">
      <w:pPr>
        <w:rPr>
          <w:rFonts w:cstheme="minorHAnsi"/>
        </w:rPr>
      </w:pPr>
      <w:r w:rsidRPr="00CA4459">
        <w:rPr>
          <w:rFonts w:cstheme="minorHAnsi"/>
        </w:rPr>
        <w:t>Die Forderungen beziehen sich auf die folgenden drei Punkte:</w:t>
      </w:r>
    </w:p>
    <w:p w14:paraId="019819BA" w14:textId="41BB9D2A" w:rsidR="00690CA8" w:rsidRPr="00CA4459" w:rsidRDefault="00690CA8" w:rsidP="00690CA8">
      <w:pPr>
        <w:pStyle w:val="Listenabsatz"/>
        <w:numPr>
          <w:ilvl w:val="0"/>
          <w:numId w:val="4"/>
        </w:numPr>
        <w:rPr>
          <w:rFonts w:cstheme="minorHAnsi"/>
        </w:rPr>
      </w:pPr>
      <w:r w:rsidRPr="00CA4459">
        <w:rPr>
          <w:rFonts w:cstheme="minorHAnsi"/>
        </w:rPr>
        <w:t xml:space="preserve">Baubericht zum Brunnen vom September 2021 liegt uns nicht vor. Auch wurde über Verwendung der Restsumme in Höhe von </w:t>
      </w:r>
      <w:r w:rsidRPr="00CA4459">
        <w:rPr>
          <w:rFonts w:eastAsia="Times New Roman" w:cstheme="minorHAnsi"/>
          <w:lang w:eastAsia="de-DE"/>
        </w:rPr>
        <w:t>1.029,00 Euro keine Rechenschaft abgelegt, geschweige denn zurücküberweisen;</w:t>
      </w:r>
    </w:p>
    <w:p w14:paraId="780D06D7" w14:textId="393AC1FB" w:rsidR="00690CA8" w:rsidRPr="00CA4459" w:rsidRDefault="00690CA8" w:rsidP="00690CA8">
      <w:pPr>
        <w:pStyle w:val="Listenabsatz"/>
        <w:numPr>
          <w:ilvl w:val="0"/>
          <w:numId w:val="4"/>
        </w:numPr>
        <w:rPr>
          <w:rFonts w:cstheme="minorHAnsi"/>
        </w:rPr>
      </w:pPr>
      <w:r w:rsidRPr="00CA4459">
        <w:rPr>
          <w:rFonts w:cstheme="minorHAnsi"/>
        </w:rPr>
        <w:t xml:space="preserve">Die nach Mitteilung von Abbé Mathieu erfolgte kostenlose Lieferung der Startausstattung an Medikamenten durch die Gesundheitsbehörde hat zur Konsequenz, dass die von uns dafür überwiesenen 3400 Euro entweder </w:t>
      </w:r>
      <w:r w:rsidR="008059E0" w:rsidRPr="00CA4459">
        <w:rPr>
          <w:rFonts w:cstheme="minorHAnsi"/>
        </w:rPr>
        <w:t xml:space="preserve">zurücküberwiesen </w:t>
      </w:r>
      <w:r w:rsidRPr="00CA4459">
        <w:rPr>
          <w:rFonts w:cstheme="minorHAnsi"/>
        </w:rPr>
        <w:t xml:space="preserve">oder Rechenschaft über eine alternative Verwendung gelegt werden muss. </w:t>
      </w:r>
    </w:p>
    <w:p w14:paraId="6611A8F3" w14:textId="529D91B5" w:rsidR="00690CA8" w:rsidRPr="00CA4459" w:rsidRDefault="00690CA8" w:rsidP="00690CA8">
      <w:pPr>
        <w:pStyle w:val="Listenabsatz"/>
        <w:numPr>
          <w:ilvl w:val="0"/>
          <w:numId w:val="4"/>
        </w:numPr>
        <w:rPr>
          <w:rFonts w:cstheme="minorHAnsi"/>
        </w:rPr>
      </w:pPr>
      <w:r w:rsidRPr="00CA4459">
        <w:rPr>
          <w:rFonts w:cstheme="minorHAnsi"/>
        </w:rPr>
        <w:t>Trotz mehrmaliger Aufforderung wurden uns weder der Sachbericht noch der Nachweis über die Verwendung der Ausgaben in Höhe von 45.602 Euro (29.912.662 FCFA) für den Bau und die Ausstattung der Entbindungsstation vorgelegt, obwohl dies im Projektvertrag vom 14.07.2022 verbindlich festgelegt worden war.</w:t>
      </w:r>
    </w:p>
    <w:p w14:paraId="715DDA0D" w14:textId="7E0C984E" w:rsidR="00845C9E" w:rsidRPr="00CA4459" w:rsidRDefault="00593CD4" w:rsidP="00845C9E">
      <w:pPr>
        <w:rPr>
          <w:rFonts w:cstheme="minorHAnsi"/>
        </w:rPr>
      </w:pPr>
      <w:r>
        <w:rPr>
          <w:rFonts w:cstheme="minorHAnsi"/>
        </w:rPr>
        <w:t>Wie ging es weiter? Es kostete einige Monate Zeit die neue Situation zu verdauen. Schließlich rafften wir uns</w:t>
      </w:r>
      <w:r w:rsidR="00845C9E" w:rsidRPr="00CA4459">
        <w:rPr>
          <w:rFonts w:cstheme="minorHAnsi"/>
        </w:rPr>
        <w:t xml:space="preserve"> nach einigen Monaten</w:t>
      </w:r>
      <w:r>
        <w:rPr>
          <w:rFonts w:cstheme="minorHAnsi"/>
        </w:rPr>
        <w:t xml:space="preserve"> auf und nahmen </w:t>
      </w:r>
      <w:r w:rsidR="007A67C0" w:rsidRPr="00CA4459">
        <w:rPr>
          <w:rFonts w:cstheme="minorHAnsi"/>
        </w:rPr>
        <w:t xml:space="preserve">direkt </w:t>
      </w:r>
      <w:r>
        <w:rPr>
          <w:rFonts w:cstheme="minorHAnsi"/>
        </w:rPr>
        <w:t xml:space="preserve">den Kontakt </w:t>
      </w:r>
      <w:r w:rsidR="007A67C0" w:rsidRPr="00CA4459">
        <w:rPr>
          <w:rFonts w:cstheme="minorHAnsi"/>
        </w:rPr>
        <w:t>mit dem Leiter der CSPS</w:t>
      </w:r>
      <w:r w:rsidR="00845C9E" w:rsidRPr="00CA4459">
        <w:rPr>
          <w:rFonts w:cstheme="minorHAnsi"/>
        </w:rPr>
        <w:t xml:space="preserve"> </w:t>
      </w:r>
      <w:r>
        <w:rPr>
          <w:rFonts w:cstheme="minorHAnsi"/>
        </w:rPr>
        <w:t>auf. Wir verständigten uns dabei</w:t>
      </w:r>
      <w:r w:rsidR="00845C9E" w:rsidRPr="00CA4459">
        <w:rPr>
          <w:rFonts w:cstheme="minorHAnsi"/>
        </w:rPr>
        <w:t>, die anstehenden kleineren Projekte (Hangar und Waschplatz) noch zu realisieren.</w:t>
      </w:r>
      <w:r w:rsidR="001C7C05" w:rsidRPr="00CA4459">
        <w:rPr>
          <w:rFonts w:cstheme="minorHAnsi"/>
        </w:rPr>
        <w:t xml:space="preserve"> Sie stehen inzwischen kurz vor der Inbetriebnahme (Fotos über den Baufortschritt liegen uns vor.) </w:t>
      </w:r>
      <w:r w:rsidRPr="00CA4459">
        <w:rPr>
          <w:rFonts w:cstheme="minorHAnsi"/>
        </w:rPr>
        <w:t xml:space="preserve">Die Finanzierung </w:t>
      </w:r>
      <w:r>
        <w:rPr>
          <w:rFonts w:cstheme="minorHAnsi"/>
        </w:rPr>
        <w:t>des</w:t>
      </w:r>
      <w:r w:rsidR="001C7C05" w:rsidRPr="00CA4459">
        <w:rPr>
          <w:rFonts w:cstheme="minorHAnsi"/>
        </w:rPr>
        <w:t xml:space="preserve"> Hangar</w:t>
      </w:r>
      <w:r>
        <w:rPr>
          <w:rFonts w:cstheme="minorHAnsi"/>
        </w:rPr>
        <w:t>s</w:t>
      </w:r>
      <w:r w:rsidR="001C7C05" w:rsidRPr="00CA4459">
        <w:rPr>
          <w:rFonts w:cstheme="minorHAnsi"/>
        </w:rPr>
        <w:t xml:space="preserve"> hatte</w:t>
      </w:r>
      <w:r w:rsidR="008059E0">
        <w:rPr>
          <w:rFonts w:cstheme="minorHAnsi"/>
        </w:rPr>
        <w:t>n</w:t>
      </w:r>
      <w:r w:rsidR="001C7C05" w:rsidRPr="00CA4459">
        <w:rPr>
          <w:rFonts w:cstheme="minorHAnsi"/>
        </w:rPr>
        <w:t xml:space="preserve"> wir bereits OCADES zugesagt</w:t>
      </w:r>
      <w:r>
        <w:rPr>
          <w:rFonts w:cstheme="minorHAnsi"/>
        </w:rPr>
        <w:t>.</w:t>
      </w:r>
      <w:r w:rsidR="00845C9E" w:rsidRPr="00CA4459">
        <w:rPr>
          <w:rFonts w:cstheme="minorHAnsi"/>
        </w:rPr>
        <w:t xml:space="preserve"> In diesem Zusammenhang haben sich </w:t>
      </w:r>
      <w:r>
        <w:rPr>
          <w:rFonts w:cstheme="minorHAnsi"/>
        </w:rPr>
        <w:t xml:space="preserve">allerdings </w:t>
      </w:r>
      <w:r w:rsidR="00845C9E" w:rsidRPr="00CA4459">
        <w:rPr>
          <w:rFonts w:cstheme="minorHAnsi"/>
        </w:rPr>
        <w:t xml:space="preserve">noch </w:t>
      </w:r>
      <w:r w:rsidR="001C7C05" w:rsidRPr="00CA4459">
        <w:rPr>
          <w:rFonts w:cstheme="minorHAnsi"/>
        </w:rPr>
        <w:t xml:space="preserve">weitere </w:t>
      </w:r>
      <w:r w:rsidR="00845C9E" w:rsidRPr="00CA4459">
        <w:rPr>
          <w:rFonts w:cstheme="minorHAnsi"/>
        </w:rPr>
        <w:t xml:space="preserve">Fragen </w:t>
      </w:r>
      <w:r>
        <w:rPr>
          <w:rFonts w:cstheme="minorHAnsi"/>
        </w:rPr>
        <w:t>herauskristallisiert, denn es wurde deutlich, das</w:t>
      </w:r>
      <w:r w:rsidR="00236F93">
        <w:rPr>
          <w:rFonts w:cstheme="minorHAnsi"/>
        </w:rPr>
        <w:t>s</w:t>
      </w:r>
      <w:r>
        <w:rPr>
          <w:rFonts w:cstheme="minorHAnsi"/>
        </w:rPr>
        <w:t xml:space="preserve"> </w:t>
      </w:r>
      <w:r w:rsidR="00DD4F80">
        <w:rPr>
          <w:rFonts w:cstheme="minorHAnsi"/>
        </w:rPr>
        <w:t xml:space="preserve">auch andere eingegangenen </w:t>
      </w:r>
      <w:r w:rsidR="007A67C0" w:rsidRPr="00CA4459">
        <w:rPr>
          <w:rFonts w:cstheme="minorHAnsi"/>
        </w:rPr>
        <w:t>Verpflichtungen von OCADES nicht erfüllt</w:t>
      </w:r>
      <w:r w:rsidR="00DD4F80">
        <w:rPr>
          <w:rFonts w:cstheme="minorHAnsi"/>
        </w:rPr>
        <w:t xml:space="preserve"> wurden</w:t>
      </w:r>
      <w:r w:rsidR="00845C9E" w:rsidRPr="00CA4459">
        <w:rPr>
          <w:rFonts w:cstheme="minorHAnsi"/>
        </w:rPr>
        <w:t xml:space="preserve">: </w:t>
      </w:r>
    </w:p>
    <w:p w14:paraId="38831E55" w14:textId="750EDC5D" w:rsidR="00845C9E" w:rsidRPr="00CA4459" w:rsidRDefault="00845C9E" w:rsidP="00845C9E">
      <w:pPr>
        <w:rPr>
          <w:rFonts w:cstheme="minorHAnsi"/>
        </w:rPr>
      </w:pPr>
      <w:r w:rsidRPr="00CA4459">
        <w:rPr>
          <w:rFonts w:cstheme="minorHAnsi"/>
        </w:rPr>
        <w:lastRenderedPageBreak/>
        <w:t>o</w:t>
      </w:r>
      <w:r w:rsidRPr="00CA4459">
        <w:rPr>
          <w:rFonts w:cstheme="minorHAnsi"/>
        </w:rPr>
        <w:tab/>
        <w:t>die Medikamente</w:t>
      </w:r>
      <w:r w:rsidR="00DD4F80">
        <w:rPr>
          <w:rFonts w:cstheme="minorHAnsi"/>
        </w:rPr>
        <w:t xml:space="preserve"> für die Erstausstattung der CSPS </w:t>
      </w:r>
      <w:r w:rsidRPr="00CA4459">
        <w:rPr>
          <w:rFonts w:cstheme="minorHAnsi"/>
        </w:rPr>
        <w:t>wurden nicht</w:t>
      </w:r>
      <w:r w:rsidR="007A67C0" w:rsidRPr="00CA4459">
        <w:rPr>
          <w:rFonts w:cstheme="minorHAnsi"/>
        </w:rPr>
        <w:t xml:space="preserve">, </w:t>
      </w:r>
      <w:r w:rsidR="00DD4F80">
        <w:rPr>
          <w:rFonts w:cstheme="minorHAnsi"/>
        </w:rPr>
        <w:t xml:space="preserve">anders als </w:t>
      </w:r>
      <w:r w:rsidR="007A67C0" w:rsidRPr="00CA4459">
        <w:rPr>
          <w:rFonts w:cstheme="minorHAnsi"/>
        </w:rPr>
        <w:t>uns von Abbé Mathieu mitgeteilt</w:t>
      </w:r>
      <w:r w:rsidR="00DD4F80">
        <w:rPr>
          <w:rFonts w:cstheme="minorHAnsi"/>
        </w:rPr>
        <w:t xml:space="preserve"> worden war</w:t>
      </w:r>
      <w:r w:rsidR="007A67C0" w:rsidRPr="00CA4459">
        <w:rPr>
          <w:rFonts w:cstheme="minorHAnsi"/>
        </w:rPr>
        <w:t>,</w:t>
      </w:r>
      <w:r w:rsidRPr="00CA4459">
        <w:rPr>
          <w:rFonts w:cstheme="minorHAnsi"/>
        </w:rPr>
        <w:t xml:space="preserve"> kostenlos </w:t>
      </w:r>
      <w:r w:rsidR="00DD4F80">
        <w:rPr>
          <w:rFonts w:cstheme="minorHAnsi"/>
        </w:rPr>
        <w:t xml:space="preserve">von </w:t>
      </w:r>
      <w:r w:rsidR="007A67C0" w:rsidRPr="00CA4459">
        <w:rPr>
          <w:rFonts w:cstheme="minorHAnsi"/>
        </w:rPr>
        <w:t xml:space="preserve">der Gesundheitsbehörde </w:t>
      </w:r>
      <w:r w:rsidRPr="00CA4459">
        <w:rPr>
          <w:rFonts w:cstheme="minorHAnsi"/>
        </w:rPr>
        <w:t>an das CSPS</w:t>
      </w:r>
      <w:r w:rsidR="007A67C0" w:rsidRPr="00CA4459">
        <w:rPr>
          <w:rFonts w:cstheme="minorHAnsi"/>
        </w:rPr>
        <w:t xml:space="preserve"> geliefert. Geliefert wurde</w:t>
      </w:r>
      <w:r w:rsidR="00DD4F80">
        <w:rPr>
          <w:rFonts w:cstheme="minorHAnsi"/>
        </w:rPr>
        <w:t>n sie sowieso</w:t>
      </w:r>
      <w:r w:rsidR="007A67C0" w:rsidRPr="00CA4459">
        <w:rPr>
          <w:rFonts w:cstheme="minorHAnsi"/>
        </w:rPr>
        <w:t xml:space="preserve"> erst </w:t>
      </w:r>
      <w:r w:rsidR="00DD4F80">
        <w:rPr>
          <w:rFonts w:cstheme="minorHAnsi"/>
        </w:rPr>
        <w:t xml:space="preserve">nach </w:t>
      </w:r>
      <w:r w:rsidR="007A67C0" w:rsidRPr="00CA4459">
        <w:rPr>
          <w:rFonts w:cstheme="minorHAnsi"/>
        </w:rPr>
        <w:t>intensivem</w:t>
      </w:r>
      <w:r w:rsidRPr="00CA4459">
        <w:rPr>
          <w:rFonts w:cstheme="minorHAnsi"/>
        </w:rPr>
        <w:t xml:space="preserve"> Drängen </w:t>
      </w:r>
      <w:r w:rsidR="007A67C0" w:rsidRPr="00CA4459">
        <w:rPr>
          <w:rFonts w:cstheme="minorHAnsi"/>
        </w:rPr>
        <w:t xml:space="preserve">des Majors. Auch war </w:t>
      </w:r>
      <w:r w:rsidRPr="00CA4459">
        <w:rPr>
          <w:rFonts w:cstheme="minorHAnsi"/>
        </w:rPr>
        <w:t xml:space="preserve">die Lieferung </w:t>
      </w:r>
      <w:r w:rsidR="007A67C0" w:rsidRPr="00CA4459">
        <w:rPr>
          <w:rFonts w:cstheme="minorHAnsi"/>
        </w:rPr>
        <w:t xml:space="preserve">nicht kostenlos, sondern </w:t>
      </w:r>
      <w:r w:rsidRPr="00CA4459">
        <w:rPr>
          <w:rFonts w:cstheme="minorHAnsi"/>
        </w:rPr>
        <w:t>auf Kredit. Folge: Schulden des CSPS in Höhe von 1,3 Mio FCFA</w:t>
      </w:r>
      <w:r w:rsidR="00DD4F80">
        <w:rPr>
          <w:rFonts w:cstheme="minorHAnsi"/>
        </w:rPr>
        <w:t xml:space="preserve"> (knapp 2000 €)</w:t>
      </w:r>
      <w:r w:rsidR="00690CA8" w:rsidRPr="00CA4459">
        <w:rPr>
          <w:rFonts w:cstheme="minorHAnsi"/>
        </w:rPr>
        <w:t xml:space="preserve">. Was ist mit den dafür vorgesehenen </w:t>
      </w:r>
      <w:r w:rsidR="008059E0">
        <w:rPr>
          <w:rFonts w:cstheme="minorHAnsi"/>
        </w:rPr>
        <w:t>3</w:t>
      </w:r>
      <w:r w:rsidR="00690CA8" w:rsidRPr="00CA4459">
        <w:rPr>
          <w:rFonts w:cstheme="minorHAnsi"/>
        </w:rPr>
        <w:t>400 Euro geschehen?</w:t>
      </w:r>
    </w:p>
    <w:p w14:paraId="192F753A" w14:textId="30DF297D" w:rsidR="00845C9E" w:rsidRPr="00CA4459" w:rsidRDefault="00845C9E" w:rsidP="00845C9E">
      <w:pPr>
        <w:rPr>
          <w:rFonts w:cstheme="minorHAnsi"/>
        </w:rPr>
      </w:pPr>
      <w:r w:rsidRPr="00CA4459">
        <w:rPr>
          <w:rFonts w:cstheme="minorHAnsi"/>
        </w:rPr>
        <w:t>o</w:t>
      </w:r>
      <w:r w:rsidRPr="00CA4459">
        <w:rPr>
          <w:rFonts w:cstheme="minorHAnsi"/>
        </w:rPr>
        <w:tab/>
        <w:t>das von uns bezahlte Motorrad wurde nicht angeschafft (800.00</w:t>
      </w:r>
      <w:r w:rsidR="008059E0">
        <w:rPr>
          <w:rFonts w:cstheme="minorHAnsi"/>
        </w:rPr>
        <w:t>0</w:t>
      </w:r>
      <w:r w:rsidRPr="00CA4459">
        <w:rPr>
          <w:rFonts w:cstheme="minorHAnsi"/>
        </w:rPr>
        <w:t xml:space="preserve"> FCFA</w:t>
      </w:r>
      <w:r w:rsidR="008059E0">
        <w:rPr>
          <w:rFonts w:cstheme="minorHAnsi"/>
        </w:rPr>
        <w:t xml:space="preserve"> = 1200 € </w:t>
      </w:r>
      <w:r w:rsidRPr="00CA4459">
        <w:rPr>
          <w:rFonts w:cstheme="minorHAnsi"/>
        </w:rPr>
        <w:t>waren budgetiert). Wir befürchten</w:t>
      </w:r>
      <w:r w:rsidR="007A67C0" w:rsidRPr="00CA4459">
        <w:rPr>
          <w:rFonts w:cstheme="minorHAnsi"/>
        </w:rPr>
        <w:t xml:space="preserve"> daher</w:t>
      </w:r>
      <w:r w:rsidRPr="00CA4459">
        <w:rPr>
          <w:rFonts w:cstheme="minorHAnsi"/>
        </w:rPr>
        <w:t>, dass noch weitere bestellte medizinischen Materialien nicht geliefert wurden,</w:t>
      </w:r>
      <w:r w:rsidR="00DD4F80">
        <w:rPr>
          <w:rFonts w:cstheme="minorHAnsi"/>
        </w:rPr>
        <w:t xml:space="preserve"> was sich inzwischen bereits konkreter abzeichnet.</w:t>
      </w:r>
      <w:r w:rsidRPr="00CA4459">
        <w:rPr>
          <w:rFonts w:cstheme="minorHAnsi"/>
        </w:rPr>
        <w:t xml:space="preserve"> </w:t>
      </w:r>
      <w:r w:rsidR="00DD4F80">
        <w:rPr>
          <w:rFonts w:cstheme="minorHAnsi"/>
        </w:rPr>
        <w:t xml:space="preserve">Schließlich steht nach wie vor </w:t>
      </w:r>
      <w:r w:rsidRPr="00CA4459">
        <w:rPr>
          <w:rFonts w:cstheme="minorHAnsi"/>
        </w:rPr>
        <w:t xml:space="preserve">die von uns </w:t>
      </w:r>
      <w:r w:rsidR="00DD4F80">
        <w:rPr>
          <w:rFonts w:cstheme="minorHAnsi"/>
        </w:rPr>
        <w:t xml:space="preserve">wiederholt </w:t>
      </w:r>
      <w:r w:rsidRPr="00CA4459">
        <w:rPr>
          <w:rFonts w:cstheme="minorHAnsi"/>
        </w:rPr>
        <w:t>ange</w:t>
      </w:r>
      <w:r w:rsidR="00DD4F80">
        <w:rPr>
          <w:rFonts w:cstheme="minorHAnsi"/>
        </w:rPr>
        <w:t xml:space="preserve">mahnte </w:t>
      </w:r>
      <w:r w:rsidRPr="00CA4459">
        <w:rPr>
          <w:rFonts w:cstheme="minorHAnsi"/>
        </w:rPr>
        <w:t xml:space="preserve">Abrechnung der Maternité, die wir zu 100% </w:t>
      </w:r>
      <w:r w:rsidR="007A67C0" w:rsidRPr="00CA4459">
        <w:rPr>
          <w:rFonts w:cstheme="minorHAnsi"/>
        </w:rPr>
        <w:t>aus Eigenmitteln</w:t>
      </w:r>
      <w:r w:rsidRPr="00CA4459">
        <w:rPr>
          <w:rFonts w:cstheme="minorHAnsi"/>
        </w:rPr>
        <w:t xml:space="preserve"> finanziert haben, </w:t>
      </w:r>
      <w:r w:rsidR="00DD4F80">
        <w:rPr>
          <w:rFonts w:cstheme="minorHAnsi"/>
        </w:rPr>
        <w:t>aus</w:t>
      </w:r>
      <w:r w:rsidRPr="00CA4459">
        <w:rPr>
          <w:rFonts w:cstheme="minorHAnsi"/>
        </w:rPr>
        <w:t>.</w:t>
      </w:r>
    </w:p>
    <w:p w14:paraId="4CB0FD73" w14:textId="65C91E1F" w:rsidR="00845C9E" w:rsidRPr="00CA4459" w:rsidRDefault="00845C9E" w:rsidP="00845C9E">
      <w:pPr>
        <w:rPr>
          <w:rFonts w:cstheme="minorHAnsi"/>
        </w:rPr>
      </w:pPr>
      <w:r w:rsidRPr="00CA4459">
        <w:rPr>
          <w:rFonts w:cstheme="minorHAnsi"/>
        </w:rPr>
        <w:t>o</w:t>
      </w:r>
      <w:r w:rsidRPr="00CA4459">
        <w:rPr>
          <w:rFonts w:cstheme="minorHAnsi"/>
        </w:rPr>
        <w:tab/>
        <w:t xml:space="preserve">Die Qualität der Arbeit des </w:t>
      </w:r>
      <w:r w:rsidR="007A67C0" w:rsidRPr="00CA4459">
        <w:rPr>
          <w:rFonts w:cstheme="minorHAnsi"/>
        </w:rPr>
        <w:t>Bauunternehmens</w:t>
      </w:r>
      <w:r w:rsidRPr="00CA4459">
        <w:rPr>
          <w:rFonts w:cstheme="minorHAnsi"/>
        </w:rPr>
        <w:t xml:space="preserve"> Georges Construction weist </w:t>
      </w:r>
      <w:r w:rsidR="007A67C0" w:rsidRPr="00CA4459">
        <w:rPr>
          <w:rFonts w:cstheme="minorHAnsi"/>
        </w:rPr>
        <w:t xml:space="preserve">inzwischen bereits </w:t>
      </w:r>
      <w:r w:rsidRPr="00CA4459">
        <w:rPr>
          <w:rFonts w:cstheme="minorHAnsi"/>
        </w:rPr>
        <w:t xml:space="preserve">diverse Mängel auf, wie </w:t>
      </w:r>
      <w:r w:rsidR="007A67C0" w:rsidRPr="00CA4459">
        <w:rPr>
          <w:rFonts w:cstheme="minorHAnsi"/>
        </w:rPr>
        <w:t xml:space="preserve">uns </w:t>
      </w:r>
      <w:r w:rsidRPr="00CA4459">
        <w:rPr>
          <w:rFonts w:cstheme="minorHAnsi"/>
        </w:rPr>
        <w:t xml:space="preserve">im Laufe der letzten Wochen mitgeteilt wurde (Fotos liegen uns vor). </w:t>
      </w:r>
      <w:r w:rsidR="00690CA8" w:rsidRPr="00CA4459">
        <w:rPr>
          <w:rFonts w:cstheme="minorHAnsi"/>
        </w:rPr>
        <w:t>Ocades ist ganz offensichtlich seinen Verpflichtungen</w:t>
      </w:r>
      <w:r w:rsidR="00593CD4">
        <w:rPr>
          <w:rFonts w:cstheme="minorHAnsi"/>
        </w:rPr>
        <w:t xml:space="preserve"> nicht nachgekommen</w:t>
      </w:r>
      <w:r w:rsidR="00690CA8" w:rsidRPr="00CA4459">
        <w:rPr>
          <w:rFonts w:cstheme="minorHAnsi"/>
        </w:rPr>
        <w:t>, den qualitätsgerechten Bau der CSPS zu gewährleisten</w:t>
      </w:r>
      <w:r w:rsidR="00593CD4">
        <w:rPr>
          <w:rFonts w:cstheme="minorHAnsi"/>
        </w:rPr>
        <w:t>.</w:t>
      </w:r>
      <w:r w:rsidR="00690CA8" w:rsidRPr="00CA4459">
        <w:rPr>
          <w:rFonts w:cstheme="minorHAnsi"/>
        </w:rPr>
        <w:t xml:space="preserve"> </w:t>
      </w:r>
      <w:r w:rsidR="00DD4F80">
        <w:rPr>
          <w:rFonts w:cstheme="minorHAnsi"/>
        </w:rPr>
        <w:t>Dies,</w:t>
      </w:r>
      <w:r w:rsidR="00593CD4">
        <w:rPr>
          <w:rFonts w:cstheme="minorHAnsi"/>
        </w:rPr>
        <w:t xml:space="preserve"> </w:t>
      </w:r>
      <w:r w:rsidR="00690CA8" w:rsidRPr="00CA4459">
        <w:rPr>
          <w:rFonts w:cstheme="minorHAnsi"/>
        </w:rPr>
        <w:t>obwohl die für die Bauüberwachung erforderlichen Gelder von uns vertragsgerecht überwiesen w</w:t>
      </w:r>
      <w:r w:rsidR="00593CD4">
        <w:rPr>
          <w:rFonts w:cstheme="minorHAnsi"/>
        </w:rPr>
        <w:t>o</w:t>
      </w:r>
      <w:r w:rsidR="00690CA8" w:rsidRPr="00CA4459">
        <w:rPr>
          <w:rFonts w:cstheme="minorHAnsi"/>
        </w:rPr>
        <w:t>rden</w:t>
      </w:r>
      <w:r w:rsidR="00593CD4">
        <w:rPr>
          <w:rFonts w:cstheme="minorHAnsi"/>
        </w:rPr>
        <w:t xml:space="preserve"> waren</w:t>
      </w:r>
      <w:r w:rsidR="00690CA8" w:rsidRPr="00CA4459">
        <w:rPr>
          <w:rFonts w:cstheme="minorHAnsi"/>
        </w:rPr>
        <w:t>.</w:t>
      </w:r>
    </w:p>
    <w:p w14:paraId="1887325D" w14:textId="6564F0B4" w:rsidR="001C7C05" w:rsidRPr="0046575F" w:rsidRDefault="001C7C05" w:rsidP="00845C9E">
      <w:pPr>
        <w:rPr>
          <w:rFonts w:cstheme="minorHAnsi"/>
          <w:sz w:val="24"/>
          <w:szCs w:val="24"/>
        </w:rPr>
      </w:pPr>
      <w:r w:rsidRPr="0046575F">
        <w:rPr>
          <w:rFonts w:cstheme="minorHAnsi"/>
          <w:b/>
          <w:bCs/>
          <w:sz w:val="24"/>
          <w:szCs w:val="24"/>
        </w:rPr>
        <w:t>Wie soll es jetzt weitergehen?</w:t>
      </w:r>
    </w:p>
    <w:p w14:paraId="15F341B7" w14:textId="3B8B21D6" w:rsidR="001C7C05" w:rsidRPr="00CA4459" w:rsidRDefault="001C7C05" w:rsidP="001C7C05">
      <w:pPr>
        <w:pStyle w:val="Listenabsatz"/>
        <w:numPr>
          <w:ilvl w:val="0"/>
          <w:numId w:val="4"/>
        </w:numPr>
        <w:rPr>
          <w:rFonts w:cstheme="minorHAnsi"/>
        </w:rPr>
      </w:pPr>
      <w:r w:rsidRPr="00CA4459">
        <w:rPr>
          <w:rFonts w:cstheme="minorHAnsi"/>
        </w:rPr>
        <w:t>Die Gebäude der CSPS, insbesondere die Maternité, muss mit neuen, qualitativ besseren 200 AH Deepcycle Batterien, da die ursprünglichen Batterien die Ladung nicht mehr in der notwendigen Weise halten. Sie waren offensichtlich von schlechterer Qualität. Hierzu läuft die notwendige Recherche durch den Major.</w:t>
      </w:r>
      <w:r w:rsidR="00236F93">
        <w:rPr>
          <w:rFonts w:cstheme="minorHAnsi"/>
        </w:rPr>
        <w:t xml:space="preserve"> (Inzwischen hat sich der Verdacht konkretisiert, dass nicht nur die Batterien schlechte Qualität vorweisen, sondern die Paneele selbst sind entweder von schlechter Qualität oder haben nicht die vereinbarte Leistungskraft. An den Paneelen wurden die angebrachten Labels mit den Leistungsdaten entfernt. Warum?</w:t>
      </w:r>
    </w:p>
    <w:p w14:paraId="7CAE9EF6" w14:textId="4B722E80" w:rsidR="001C7C05" w:rsidRPr="00CA4459" w:rsidRDefault="001C7C05" w:rsidP="001C7C05">
      <w:pPr>
        <w:pStyle w:val="Listenabsatz"/>
        <w:numPr>
          <w:ilvl w:val="0"/>
          <w:numId w:val="4"/>
        </w:numPr>
        <w:rPr>
          <w:rFonts w:cstheme="minorHAnsi"/>
        </w:rPr>
      </w:pPr>
      <w:r w:rsidRPr="00CA4459">
        <w:rPr>
          <w:rFonts w:cstheme="minorHAnsi"/>
        </w:rPr>
        <w:t xml:space="preserve">Georges Construction ist grundsätzlich verantwortlich für die Regulierung der aufgetretenen Schäden. </w:t>
      </w:r>
      <w:r w:rsidR="00CA4459" w:rsidRPr="00CA4459">
        <w:rPr>
          <w:rFonts w:cstheme="minorHAnsi"/>
        </w:rPr>
        <w:t>Der Unternehmer</w:t>
      </w:r>
      <w:r w:rsidRPr="00CA4459">
        <w:rPr>
          <w:rFonts w:cstheme="minorHAnsi"/>
        </w:rPr>
        <w:t xml:space="preserve"> verweigert jeden Kontakt.</w:t>
      </w:r>
      <w:r w:rsidR="00593CD4">
        <w:rPr>
          <w:rFonts w:cstheme="minorHAnsi"/>
        </w:rPr>
        <w:t xml:space="preserve"> Müssen wir diese Reparaturen übernehmen?</w:t>
      </w:r>
    </w:p>
    <w:p w14:paraId="009347A7" w14:textId="1FBA0E2A" w:rsidR="001C7C05" w:rsidRPr="00CA4459" w:rsidRDefault="00EF7260" w:rsidP="001C7C05">
      <w:pPr>
        <w:pStyle w:val="Listenabsatz"/>
        <w:numPr>
          <w:ilvl w:val="0"/>
          <w:numId w:val="4"/>
        </w:numPr>
        <w:rPr>
          <w:rFonts w:cstheme="minorHAnsi"/>
        </w:rPr>
      </w:pPr>
      <w:r w:rsidRPr="00CA4459">
        <w:rPr>
          <w:rFonts w:cstheme="minorHAnsi"/>
        </w:rPr>
        <w:t xml:space="preserve">Macht es </w:t>
      </w:r>
      <w:r w:rsidR="00593CD4">
        <w:rPr>
          <w:rFonts w:cstheme="minorHAnsi"/>
        </w:rPr>
        <w:t xml:space="preserve">aktuell noch </w:t>
      </w:r>
      <w:r w:rsidRPr="00CA4459">
        <w:rPr>
          <w:rFonts w:cstheme="minorHAnsi"/>
        </w:rPr>
        <w:t>Sinn, der Schule in Goursampa</w:t>
      </w:r>
      <w:r w:rsidR="00593CD4">
        <w:rPr>
          <w:rFonts w:cstheme="minorHAnsi"/>
        </w:rPr>
        <w:t xml:space="preserve"> </w:t>
      </w:r>
      <w:r w:rsidRPr="00CA4459">
        <w:rPr>
          <w:rFonts w:cstheme="minorHAnsi"/>
        </w:rPr>
        <w:t>eine grundsätzlich zugesagte Stromversorgung mit Solar zu installieren.</w:t>
      </w:r>
      <w:r w:rsidR="00593CD4" w:rsidRPr="00CA4459">
        <w:rPr>
          <w:rFonts w:cstheme="minorHAnsi"/>
        </w:rPr>
        <w:t xml:space="preserve"> Die </w:t>
      </w:r>
      <w:r w:rsidR="00593CD4">
        <w:rPr>
          <w:rFonts w:cstheme="minorHAnsi"/>
        </w:rPr>
        <w:t>Schulerweiterung wurde</w:t>
      </w:r>
      <w:r w:rsidR="00593CD4" w:rsidRPr="00CA4459">
        <w:rPr>
          <w:rFonts w:cstheme="minorHAnsi"/>
        </w:rPr>
        <w:t xml:space="preserve"> von uns finanzier</w:t>
      </w:r>
      <w:r w:rsidR="00593CD4">
        <w:rPr>
          <w:rFonts w:cstheme="minorHAnsi"/>
        </w:rPr>
        <w:t>t.</w:t>
      </w:r>
    </w:p>
    <w:p w14:paraId="77E2B30F" w14:textId="3FBE339B" w:rsidR="00EF7260" w:rsidRPr="00CA4459" w:rsidRDefault="00EF7260" w:rsidP="001C7C05">
      <w:pPr>
        <w:pStyle w:val="Listenabsatz"/>
        <w:numPr>
          <w:ilvl w:val="0"/>
          <w:numId w:val="4"/>
        </w:numPr>
        <w:rPr>
          <w:rFonts w:cstheme="minorHAnsi"/>
        </w:rPr>
      </w:pPr>
      <w:r w:rsidRPr="00CA4459">
        <w:rPr>
          <w:rFonts w:cstheme="minorHAnsi"/>
        </w:rPr>
        <w:t>Die zugesagte Neuausstattung des MdF mit neuen Nähmaschinen hat sich nicht realisieren lassen, da es nicht gelungen ist</w:t>
      </w:r>
      <w:r w:rsidR="00236F93">
        <w:rPr>
          <w:rFonts w:cstheme="minorHAnsi"/>
        </w:rPr>
        <w:t>,</w:t>
      </w:r>
      <w:r w:rsidRPr="00CA4459">
        <w:rPr>
          <w:rFonts w:cstheme="minorHAnsi"/>
        </w:rPr>
        <w:t xml:space="preserve"> über die ursprüngliche Kontaktaufnahme eine Korrespondenz bzw. Kommunikation aufrechtzuerhalten. Die entsprechenden Planungen liegen auf Eis.</w:t>
      </w:r>
    </w:p>
    <w:p w14:paraId="1B31DCCF" w14:textId="4358FC28" w:rsidR="00EF7260" w:rsidRPr="00CA4459" w:rsidRDefault="00EF7260" w:rsidP="001C7C05">
      <w:pPr>
        <w:pStyle w:val="Listenabsatz"/>
        <w:numPr>
          <w:ilvl w:val="0"/>
          <w:numId w:val="4"/>
        </w:numPr>
        <w:rPr>
          <w:rFonts w:cstheme="minorHAnsi"/>
        </w:rPr>
      </w:pPr>
      <w:r w:rsidRPr="00CA4459">
        <w:rPr>
          <w:rFonts w:cstheme="minorHAnsi"/>
        </w:rPr>
        <w:t xml:space="preserve">Frau Reikart, mit der wir seit langen Jahren persönlichen, fachlichen Kontakt haben, hat zudem vorgeschlagen, in dem Dorf Sampogodogo </w:t>
      </w:r>
      <w:r w:rsidR="00593CD4">
        <w:rPr>
          <w:rFonts w:cstheme="minorHAnsi"/>
        </w:rPr>
        <w:t xml:space="preserve">nördlich von Tenkodogo </w:t>
      </w:r>
      <w:r w:rsidRPr="00CA4459">
        <w:rPr>
          <w:rFonts w:cstheme="minorHAnsi"/>
        </w:rPr>
        <w:t>an einer Basisinfrastruktur zu arbeiten (</w:t>
      </w:r>
      <w:r w:rsidR="00CA4459" w:rsidRPr="00CA4459">
        <w:rPr>
          <w:rFonts w:cstheme="minorHAnsi"/>
        </w:rPr>
        <w:t xml:space="preserve">Solarpumpe für den existierenden Brunnen finanzieren, </w:t>
      </w:r>
      <w:r w:rsidR="00593CD4">
        <w:rPr>
          <w:rFonts w:cstheme="minorHAnsi"/>
        </w:rPr>
        <w:t xml:space="preserve">evtl. neue </w:t>
      </w:r>
      <w:r w:rsidRPr="00CA4459">
        <w:rPr>
          <w:rFonts w:cstheme="minorHAnsi"/>
        </w:rPr>
        <w:t>Brunnen</w:t>
      </w:r>
      <w:r w:rsidR="00CA4459" w:rsidRPr="00CA4459">
        <w:rPr>
          <w:rFonts w:cstheme="minorHAnsi"/>
        </w:rPr>
        <w:t xml:space="preserve"> bauen</w:t>
      </w:r>
      <w:r w:rsidRPr="00CA4459">
        <w:rPr>
          <w:rFonts w:cstheme="minorHAnsi"/>
        </w:rPr>
        <w:t xml:space="preserve">, Schulerweiterung, Schulgarten usw.). </w:t>
      </w:r>
      <w:r w:rsidR="00EE5E6E" w:rsidRPr="00CA4459">
        <w:rPr>
          <w:rFonts w:cstheme="minorHAnsi"/>
        </w:rPr>
        <w:t>Während</w:t>
      </w:r>
      <w:r w:rsidRPr="00CA4459">
        <w:rPr>
          <w:rFonts w:cstheme="minorHAnsi"/>
        </w:rPr>
        <w:t xml:space="preserve"> ihres anstehenden Deutschlandaufenthaltes werden</w:t>
      </w:r>
      <w:r w:rsidR="00EE5E6E" w:rsidRPr="00CA4459">
        <w:rPr>
          <w:rFonts w:cstheme="minorHAnsi"/>
        </w:rPr>
        <w:t xml:space="preserve"> wir sie treffen</w:t>
      </w:r>
      <w:r w:rsidR="00593CD4">
        <w:rPr>
          <w:rFonts w:cstheme="minorHAnsi"/>
        </w:rPr>
        <w:t>. Wir</w:t>
      </w:r>
      <w:r w:rsidR="00EE5E6E" w:rsidRPr="00CA4459">
        <w:rPr>
          <w:rFonts w:cstheme="minorHAnsi"/>
        </w:rPr>
        <w:t xml:space="preserve"> werden </w:t>
      </w:r>
      <w:r w:rsidR="00593CD4">
        <w:rPr>
          <w:rFonts w:cstheme="minorHAnsi"/>
        </w:rPr>
        <w:t>diese</w:t>
      </w:r>
      <w:r w:rsidR="00EE5E6E" w:rsidRPr="00CA4459">
        <w:rPr>
          <w:rFonts w:cstheme="minorHAnsi"/>
        </w:rPr>
        <w:t xml:space="preserve"> Gelegenheit </w:t>
      </w:r>
      <w:r w:rsidR="00593CD4">
        <w:rPr>
          <w:rFonts w:cstheme="minorHAnsi"/>
        </w:rPr>
        <w:t>nutzen</w:t>
      </w:r>
      <w:r w:rsidR="00EE5E6E" w:rsidRPr="00CA4459">
        <w:rPr>
          <w:rFonts w:cstheme="minorHAnsi"/>
        </w:rPr>
        <w:t>, die verschiedenen Themen (OCADES, Sampogodogo) direkt zu besprechen.</w:t>
      </w:r>
    </w:p>
    <w:p w14:paraId="5DF475BA" w14:textId="77777777" w:rsidR="001C7C05" w:rsidRPr="00CA4459" w:rsidRDefault="001C7C05" w:rsidP="00EE5E6E">
      <w:pPr>
        <w:pStyle w:val="Listenabsatz"/>
        <w:rPr>
          <w:rFonts w:cstheme="minorHAnsi"/>
          <w:b/>
          <w:bCs/>
        </w:rPr>
      </w:pPr>
    </w:p>
    <w:p w14:paraId="71EFEA3E" w14:textId="77777777" w:rsidR="00526CE7" w:rsidRPr="00CA4459" w:rsidRDefault="00526CE7" w:rsidP="0037783F">
      <w:pPr>
        <w:rPr>
          <w:rFonts w:cstheme="minorHAnsi"/>
        </w:rPr>
      </w:pPr>
    </w:p>
    <w:p w14:paraId="05D32C8B" w14:textId="28C5AA60" w:rsidR="000A18FD" w:rsidRPr="00CA4459" w:rsidRDefault="00155F39" w:rsidP="000A18FD">
      <w:pPr>
        <w:rPr>
          <w:rFonts w:cstheme="minorHAnsi"/>
        </w:rPr>
      </w:pPr>
      <w:r w:rsidRPr="00CA4459">
        <w:rPr>
          <w:rFonts w:cstheme="minorHAnsi"/>
        </w:rPr>
        <w:t>Hofheim</w:t>
      </w:r>
      <w:r w:rsidR="00972504" w:rsidRPr="00CA4459">
        <w:rPr>
          <w:rFonts w:cstheme="minorHAnsi"/>
        </w:rPr>
        <w:t>,</w:t>
      </w:r>
      <w:r w:rsidR="00031BE6" w:rsidRPr="00CA4459">
        <w:rPr>
          <w:rFonts w:cstheme="minorHAnsi"/>
        </w:rPr>
        <w:t xml:space="preserve"> </w:t>
      </w:r>
      <w:r w:rsidR="00CA4459" w:rsidRPr="00CA4459">
        <w:rPr>
          <w:rFonts w:cstheme="minorHAnsi"/>
        </w:rPr>
        <w:t>23.04.2025</w:t>
      </w:r>
    </w:p>
    <w:p w14:paraId="7A9A4E7A" w14:textId="11AEAB3B" w:rsidR="00155F39" w:rsidRPr="00CA4459" w:rsidRDefault="00155F39" w:rsidP="000A18FD">
      <w:pPr>
        <w:rPr>
          <w:rFonts w:cstheme="minorHAnsi"/>
        </w:rPr>
      </w:pPr>
      <w:r w:rsidRPr="00CA4459">
        <w:rPr>
          <w:rFonts w:cstheme="minorHAnsi"/>
        </w:rPr>
        <w:t>Für den Vorstand: Dr. Rüdeger Schlaga</w:t>
      </w:r>
    </w:p>
    <w:sectPr w:rsidR="00155F39" w:rsidRPr="00CA4459">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2B5C9" w14:textId="77777777" w:rsidR="00575A80" w:rsidRDefault="00575A80" w:rsidP="00426EA3">
      <w:pPr>
        <w:spacing w:after="0" w:line="240" w:lineRule="auto"/>
      </w:pPr>
      <w:r>
        <w:separator/>
      </w:r>
    </w:p>
  </w:endnote>
  <w:endnote w:type="continuationSeparator" w:id="0">
    <w:p w14:paraId="2E4B3EE9" w14:textId="77777777" w:rsidR="00575A80" w:rsidRDefault="00575A80" w:rsidP="00426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0571903"/>
      <w:docPartObj>
        <w:docPartGallery w:val="Page Numbers (Bottom of Page)"/>
        <w:docPartUnique/>
      </w:docPartObj>
    </w:sdtPr>
    <w:sdtContent>
      <w:p w14:paraId="11811DFE" w14:textId="1C6AC2B7" w:rsidR="00426EA3" w:rsidRDefault="00426EA3">
        <w:pPr>
          <w:pStyle w:val="Fuzeile"/>
          <w:jc w:val="center"/>
        </w:pPr>
        <w:r>
          <w:rPr>
            <w:noProof/>
          </w:rPr>
          <mc:AlternateContent>
            <mc:Choice Requires="wps">
              <w:drawing>
                <wp:inline distT="0" distB="0" distL="0" distR="0" wp14:anchorId="5F1D4678" wp14:editId="16648AE6">
                  <wp:extent cx="5467350" cy="45085"/>
                  <wp:effectExtent l="0" t="9525" r="0" b="2540"/>
                  <wp:docPr id="1" name="Flussdiagramm: Verzweigung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46B06FFD" id="_x0000_t110" coordsize="21600,21600" o:spt="110" path="m10800,l,10800,10800,21600,21600,10800xe">
                  <v:stroke joinstyle="miter"/>
                  <v:path gradientshapeok="t" o:connecttype="rect" textboxrect="5400,5400,16200,16200"/>
                </v:shapetype>
                <v:shape id="Flussdiagramm: Verzweigung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" fillcolor="black" stroked="f">
                  <v:fill r:id="rId1" o:title="" type="pattern"/>
                  <w10:anchorlock/>
                </v:shape>
              </w:pict>
            </mc:Fallback>
          </mc:AlternateContent>
        </w:r>
      </w:p>
      <w:p w14:paraId="216863FB" w14:textId="43367D1E" w:rsidR="00426EA3" w:rsidRDefault="00426EA3">
        <w:pPr>
          <w:pStyle w:val="Fuzeile"/>
          <w:jc w:val="center"/>
        </w:pPr>
        <w:r>
          <w:fldChar w:fldCharType="begin"/>
        </w:r>
        <w:r>
          <w:instrText>PAGE    \* MERGEFORMAT</w:instrText>
        </w:r>
        <w:r>
          <w:fldChar w:fldCharType="separate"/>
        </w:r>
        <w:r>
          <w:t>2</w:t>
        </w:r>
        <w:r>
          <w:fldChar w:fldCharType="end"/>
        </w:r>
      </w:p>
    </w:sdtContent>
  </w:sdt>
  <w:p w14:paraId="43870AE4" w14:textId="77777777" w:rsidR="00426EA3" w:rsidRDefault="00426EA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B7A66" w14:textId="77777777" w:rsidR="00575A80" w:rsidRDefault="00575A80" w:rsidP="00426EA3">
      <w:pPr>
        <w:spacing w:after="0" w:line="240" w:lineRule="auto"/>
      </w:pPr>
      <w:r>
        <w:separator/>
      </w:r>
    </w:p>
  </w:footnote>
  <w:footnote w:type="continuationSeparator" w:id="0">
    <w:p w14:paraId="1CEF2AE0" w14:textId="77777777" w:rsidR="00575A80" w:rsidRDefault="00575A80" w:rsidP="00426E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C269B"/>
    <w:multiLevelType w:val="hybridMultilevel"/>
    <w:tmpl w:val="D6B0DDCA"/>
    <w:lvl w:ilvl="0" w:tplc="B8A8808A">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CB5589F"/>
    <w:multiLevelType w:val="hybridMultilevel"/>
    <w:tmpl w:val="BCC42B62"/>
    <w:lvl w:ilvl="0" w:tplc="5D3664A0">
      <w:start w:val="1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AC67422"/>
    <w:multiLevelType w:val="hybridMultilevel"/>
    <w:tmpl w:val="B2C0FDDA"/>
    <w:lvl w:ilvl="0" w:tplc="139223D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9337AD6"/>
    <w:multiLevelType w:val="hybridMultilevel"/>
    <w:tmpl w:val="8FF2DF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96058798">
    <w:abstractNumId w:val="2"/>
  </w:num>
  <w:num w:numId="2" w16cid:durableId="1530794865">
    <w:abstractNumId w:val="0"/>
  </w:num>
  <w:num w:numId="3" w16cid:durableId="356154451">
    <w:abstractNumId w:val="3"/>
  </w:num>
  <w:num w:numId="4" w16cid:durableId="599137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A94"/>
    <w:rsid w:val="00031BE6"/>
    <w:rsid w:val="0004082B"/>
    <w:rsid w:val="000620E1"/>
    <w:rsid w:val="0007024E"/>
    <w:rsid w:val="00073418"/>
    <w:rsid w:val="0008116D"/>
    <w:rsid w:val="000831D8"/>
    <w:rsid w:val="00086F73"/>
    <w:rsid w:val="00091B2F"/>
    <w:rsid w:val="000A18FD"/>
    <w:rsid w:val="000A20EA"/>
    <w:rsid w:val="00100B20"/>
    <w:rsid w:val="00106A37"/>
    <w:rsid w:val="00117EBF"/>
    <w:rsid w:val="0012383D"/>
    <w:rsid w:val="001515CA"/>
    <w:rsid w:val="00155F39"/>
    <w:rsid w:val="00160040"/>
    <w:rsid w:val="001735CE"/>
    <w:rsid w:val="00177882"/>
    <w:rsid w:val="0018594E"/>
    <w:rsid w:val="0019287B"/>
    <w:rsid w:val="00197D28"/>
    <w:rsid w:val="001C7C05"/>
    <w:rsid w:val="001E001C"/>
    <w:rsid w:val="001E3BA5"/>
    <w:rsid w:val="00202166"/>
    <w:rsid w:val="00203F6A"/>
    <w:rsid w:val="00233DFB"/>
    <w:rsid w:val="00236F93"/>
    <w:rsid w:val="00252B95"/>
    <w:rsid w:val="00254D07"/>
    <w:rsid w:val="00275174"/>
    <w:rsid w:val="00282966"/>
    <w:rsid w:val="002972D4"/>
    <w:rsid w:val="002A5B17"/>
    <w:rsid w:val="002C1F68"/>
    <w:rsid w:val="002C3D7C"/>
    <w:rsid w:val="002C5225"/>
    <w:rsid w:val="002D405C"/>
    <w:rsid w:val="002E03A4"/>
    <w:rsid w:val="00330678"/>
    <w:rsid w:val="00337171"/>
    <w:rsid w:val="00341C0A"/>
    <w:rsid w:val="0034431B"/>
    <w:rsid w:val="00344907"/>
    <w:rsid w:val="00364716"/>
    <w:rsid w:val="0037783F"/>
    <w:rsid w:val="003840BB"/>
    <w:rsid w:val="003C03DE"/>
    <w:rsid w:val="003D0ADD"/>
    <w:rsid w:val="003D5901"/>
    <w:rsid w:val="003E14E9"/>
    <w:rsid w:val="003E3943"/>
    <w:rsid w:val="003F1D11"/>
    <w:rsid w:val="003F2137"/>
    <w:rsid w:val="00406069"/>
    <w:rsid w:val="00413A2B"/>
    <w:rsid w:val="00426EA3"/>
    <w:rsid w:val="00446974"/>
    <w:rsid w:val="00460A69"/>
    <w:rsid w:val="00462B27"/>
    <w:rsid w:val="0046575F"/>
    <w:rsid w:val="00476815"/>
    <w:rsid w:val="00485C69"/>
    <w:rsid w:val="00485DDE"/>
    <w:rsid w:val="00486837"/>
    <w:rsid w:val="00486961"/>
    <w:rsid w:val="00490215"/>
    <w:rsid w:val="0049072B"/>
    <w:rsid w:val="004A768A"/>
    <w:rsid w:val="004B698D"/>
    <w:rsid w:val="004E4F22"/>
    <w:rsid w:val="005003DD"/>
    <w:rsid w:val="00501B68"/>
    <w:rsid w:val="00506E8E"/>
    <w:rsid w:val="00526CE7"/>
    <w:rsid w:val="0053407B"/>
    <w:rsid w:val="0054252F"/>
    <w:rsid w:val="00552B30"/>
    <w:rsid w:val="00556D6B"/>
    <w:rsid w:val="00563187"/>
    <w:rsid w:val="00575A80"/>
    <w:rsid w:val="005777FE"/>
    <w:rsid w:val="00586DDA"/>
    <w:rsid w:val="00593CD4"/>
    <w:rsid w:val="005A059C"/>
    <w:rsid w:val="005A1448"/>
    <w:rsid w:val="005B0153"/>
    <w:rsid w:val="005D76F4"/>
    <w:rsid w:val="005E2C2F"/>
    <w:rsid w:val="00605049"/>
    <w:rsid w:val="00607D1D"/>
    <w:rsid w:val="00620CB7"/>
    <w:rsid w:val="0068610A"/>
    <w:rsid w:val="00690CA8"/>
    <w:rsid w:val="006923CF"/>
    <w:rsid w:val="00696D0B"/>
    <w:rsid w:val="006D78F6"/>
    <w:rsid w:val="006E0E34"/>
    <w:rsid w:val="006E52AF"/>
    <w:rsid w:val="006F1AA4"/>
    <w:rsid w:val="006F5FE8"/>
    <w:rsid w:val="006F6E07"/>
    <w:rsid w:val="007067D9"/>
    <w:rsid w:val="007071F0"/>
    <w:rsid w:val="00711C8D"/>
    <w:rsid w:val="00742751"/>
    <w:rsid w:val="00751F5E"/>
    <w:rsid w:val="007808B4"/>
    <w:rsid w:val="00781CF2"/>
    <w:rsid w:val="007A298F"/>
    <w:rsid w:val="007A321E"/>
    <w:rsid w:val="007A4873"/>
    <w:rsid w:val="007A67C0"/>
    <w:rsid w:val="007A70A7"/>
    <w:rsid w:val="007F0969"/>
    <w:rsid w:val="007F2C5E"/>
    <w:rsid w:val="007F48C6"/>
    <w:rsid w:val="00802160"/>
    <w:rsid w:val="008059E0"/>
    <w:rsid w:val="00841C55"/>
    <w:rsid w:val="00845C9E"/>
    <w:rsid w:val="00851CEC"/>
    <w:rsid w:val="00856291"/>
    <w:rsid w:val="00933E71"/>
    <w:rsid w:val="0095123F"/>
    <w:rsid w:val="009542D6"/>
    <w:rsid w:val="00960B35"/>
    <w:rsid w:val="00970432"/>
    <w:rsid w:val="00972504"/>
    <w:rsid w:val="009B2DEB"/>
    <w:rsid w:val="009C00F0"/>
    <w:rsid w:val="009F102A"/>
    <w:rsid w:val="00A17288"/>
    <w:rsid w:val="00A3466C"/>
    <w:rsid w:val="00A35A10"/>
    <w:rsid w:val="00A35CBC"/>
    <w:rsid w:val="00A366DD"/>
    <w:rsid w:val="00A4346D"/>
    <w:rsid w:val="00A63712"/>
    <w:rsid w:val="00A678A3"/>
    <w:rsid w:val="00A768B6"/>
    <w:rsid w:val="00A84A42"/>
    <w:rsid w:val="00AA52F4"/>
    <w:rsid w:val="00AA75FF"/>
    <w:rsid w:val="00AE5B7C"/>
    <w:rsid w:val="00AE6979"/>
    <w:rsid w:val="00B05666"/>
    <w:rsid w:val="00B05786"/>
    <w:rsid w:val="00B05A56"/>
    <w:rsid w:val="00B10B19"/>
    <w:rsid w:val="00B442CC"/>
    <w:rsid w:val="00B55B7B"/>
    <w:rsid w:val="00B63095"/>
    <w:rsid w:val="00B672AF"/>
    <w:rsid w:val="00B718BD"/>
    <w:rsid w:val="00B7362F"/>
    <w:rsid w:val="00B96E09"/>
    <w:rsid w:val="00BB3368"/>
    <w:rsid w:val="00BC34F5"/>
    <w:rsid w:val="00BF3028"/>
    <w:rsid w:val="00C0247E"/>
    <w:rsid w:val="00C0783B"/>
    <w:rsid w:val="00C21BDA"/>
    <w:rsid w:val="00C52CAA"/>
    <w:rsid w:val="00C54BE2"/>
    <w:rsid w:val="00C61253"/>
    <w:rsid w:val="00C86C9C"/>
    <w:rsid w:val="00C90B19"/>
    <w:rsid w:val="00CA4459"/>
    <w:rsid w:val="00CD3CBF"/>
    <w:rsid w:val="00CE266D"/>
    <w:rsid w:val="00D07C70"/>
    <w:rsid w:val="00D65548"/>
    <w:rsid w:val="00D75803"/>
    <w:rsid w:val="00D86DBB"/>
    <w:rsid w:val="00D91A94"/>
    <w:rsid w:val="00DC323F"/>
    <w:rsid w:val="00DC69C3"/>
    <w:rsid w:val="00DD4F80"/>
    <w:rsid w:val="00DE3E4D"/>
    <w:rsid w:val="00E1181F"/>
    <w:rsid w:val="00E4096A"/>
    <w:rsid w:val="00E559EF"/>
    <w:rsid w:val="00E82392"/>
    <w:rsid w:val="00E86F78"/>
    <w:rsid w:val="00EB23EE"/>
    <w:rsid w:val="00EB538B"/>
    <w:rsid w:val="00EC18BE"/>
    <w:rsid w:val="00EE138B"/>
    <w:rsid w:val="00EE47C6"/>
    <w:rsid w:val="00EE5E6E"/>
    <w:rsid w:val="00EF7260"/>
    <w:rsid w:val="00F15F90"/>
    <w:rsid w:val="00F26B45"/>
    <w:rsid w:val="00F33308"/>
    <w:rsid w:val="00F37ECF"/>
    <w:rsid w:val="00F41F29"/>
    <w:rsid w:val="00F55DDD"/>
    <w:rsid w:val="00F62146"/>
    <w:rsid w:val="00F9758E"/>
    <w:rsid w:val="00FB407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A40D99"/>
  <w15:chartTrackingRefBased/>
  <w15:docId w15:val="{8DD0A5B8-3874-451C-830E-AB6E5A643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2C5225"/>
    <w:rPr>
      <w:color w:val="0563C1" w:themeColor="hyperlink"/>
      <w:u w:val="single"/>
    </w:rPr>
  </w:style>
  <w:style w:type="character" w:styleId="NichtaufgelsteErwhnung">
    <w:name w:val="Unresolved Mention"/>
    <w:basedOn w:val="Absatz-Standardschriftart"/>
    <w:uiPriority w:val="99"/>
    <w:semiHidden/>
    <w:unhideWhenUsed/>
    <w:rsid w:val="002C5225"/>
    <w:rPr>
      <w:color w:val="605E5C"/>
      <w:shd w:val="clear" w:color="auto" w:fill="E1DFDD"/>
    </w:rPr>
  </w:style>
  <w:style w:type="paragraph" w:styleId="Sprechblasentext">
    <w:name w:val="Balloon Text"/>
    <w:basedOn w:val="Standard"/>
    <w:link w:val="SprechblasentextZchn"/>
    <w:uiPriority w:val="99"/>
    <w:semiHidden/>
    <w:unhideWhenUsed/>
    <w:rsid w:val="009F102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F102A"/>
    <w:rPr>
      <w:rFonts w:ascii="Segoe UI" w:hAnsi="Segoe UI" w:cs="Segoe UI"/>
      <w:sz w:val="18"/>
      <w:szCs w:val="18"/>
    </w:rPr>
  </w:style>
  <w:style w:type="paragraph" w:styleId="Listenabsatz">
    <w:name w:val="List Paragraph"/>
    <w:basedOn w:val="Standard"/>
    <w:uiPriority w:val="34"/>
    <w:qFormat/>
    <w:rsid w:val="009F102A"/>
    <w:pPr>
      <w:ind w:left="720"/>
      <w:contextualSpacing/>
    </w:pPr>
  </w:style>
  <w:style w:type="character" w:styleId="Kommentarzeichen">
    <w:name w:val="annotation reference"/>
    <w:basedOn w:val="Absatz-Standardschriftart"/>
    <w:uiPriority w:val="99"/>
    <w:semiHidden/>
    <w:unhideWhenUsed/>
    <w:rsid w:val="00EB23EE"/>
    <w:rPr>
      <w:sz w:val="16"/>
      <w:szCs w:val="16"/>
    </w:rPr>
  </w:style>
  <w:style w:type="paragraph" w:styleId="Kommentartext">
    <w:name w:val="annotation text"/>
    <w:basedOn w:val="Standard"/>
    <w:link w:val="KommentartextZchn"/>
    <w:uiPriority w:val="99"/>
    <w:semiHidden/>
    <w:unhideWhenUsed/>
    <w:rsid w:val="00EB23E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B23EE"/>
    <w:rPr>
      <w:sz w:val="20"/>
      <w:szCs w:val="20"/>
    </w:rPr>
  </w:style>
  <w:style w:type="paragraph" w:styleId="Kommentarthema">
    <w:name w:val="annotation subject"/>
    <w:basedOn w:val="Kommentartext"/>
    <w:next w:val="Kommentartext"/>
    <w:link w:val="KommentarthemaZchn"/>
    <w:uiPriority w:val="99"/>
    <w:semiHidden/>
    <w:unhideWhenUsed/>
    <w:rsid w:val="00EB23EE"/>
    <w:rPr>
      <w:b/>
      <w:bCs/>
    </w:rPr>
  </w:style>
  <w:style w:type="character" w:customStyle="1" w:styleId="KommentarthemaZchn">
    <w:name w:val="Kommentarthema Zchn"/>
    <w:basedOn w:val="KommentartextZchn"/>
    <w:link w:val="Kommentarthema"/>
    <w:uiPriority w:val="99"/>
    <w:semiHidden/>
    <w:rsid w:val="00EB23EE"/>
    <w:rPr>
      <w:b/>
      <w:bCs/>
      <w:sz w:val="20"/>
      <w:szCs w:val="20"/>
    </w:rPr>
  </w:style>
  <w:style w:type="paragraph" w:styleId="StandardWeb">
    <w:name w:val="Normal (Web)"/>
    <w:basedOn w:val="Standard"/>
    <w:uiPriority w:val="99"/>
    <w:semiHidden/>
    <w:unhideWhenUsed/>
    <w:rsid w:val="000A18FD"/>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Kopfzeile">
    <w:name w:val="header"/>
    <w:basedOn w:val="Standard"/>
    <w:link w:val="KopfzeileZchn"/>
    <w:uiPriority w:val="99"/>
    <w:unhideWhenUsed/>
    <w:rsid w:val="00426EA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26EA3"/>
  </w:style>
  <w:style w:type="paragraph" w:styleId="Fuzeile">
    <w:name w:val="footer"/>
    <w:basedOn w:val="Standard"/>
    <w:link w:val="FuzeileZchn"/>
    <w:uiPriority w:val="99"/>
    <w:unhideWhenUsed/>
    <w:rsid w:val="00426EA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26EA3"/>
  </w:style>
  <w:style w:type="paragraph" w:styleId="berarbeitung">
    <w:name w:val="Revision"/>
    <w:hidden/>
    <w:uiPriority w:val="99"/>
    <w:semiHidden/>
    <w:rsid w:val="005A05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032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freundeskreis-hofheim-tenkodogo.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1492</Words>
  <Characters>9405</Characters>
  <Application>Microsoft Office Word</Application>
  <DocSecurity>0</DocSecurity>
  <Lines>78</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Rüdeger Schlaga</dc:creator>
  <cp:keywords/>
  <dc:description/>
  <cp:lastModifiedBy>Rüdeger Schlaga</cp:lastModifiedBy>
  <cp:revision>3</cp:revision>
  <cp:lastPrinted>2020-12-10T16:46:00Z</cp:lastPrinted>
  <dcterms:created xsi:type="dcterms:W3CDTF">2025-04-23T15:51:00Z</dcterms:created>
  <dcterms:modified xsi:type="dcterms:W3CDTF">2025-09-19T19:23:00Z</dcterms:modified>
</cp:coreProperties>
</file>